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4" w:rsidRPr="00C92564" w:rsidRDefault="00C92564" w:rsidP="00C925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C92564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«Постановление Совета Министров Республики Беларусь от 31.03.2018 № 240 «Об утверждении Примерного положения о постоянно действующей комиссии по координации работы по содействию занятости населения» 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В соответствии с абзацем вторым подпункта 7.3 пункта 7 Декрета Президента Республики Беларусь от 2 апреля 2015 г. N 3 "О содействии занятости населения" Совет Министров Республики Беларусь ПОСТАНОВЛЯЕТ:/p&gt;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1. 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2. 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92564" w:rsidRPr="00C92564" w:rsidRDefault="00C92564" w:rsidP="00C9256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b/>
          <w:bCs/>
          <w:sz w:val="24"/>
          <w:szCs w:val="24"/>
          <w:lang w:eastAsia="ru-RU"/>
        </w:rPr>
        <w:t>ПРИМЕРНОЕ ПОЛОЖЕНИЕ</w:t>
      </w:r>
    </w:p>
    <w:p w:rsidR="00C92564" w:rsidRPr="00C92564" w:rsidRDefault="00C92564" w:rsidP="00C9256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b/>
          <w:bCs/>
          <w:sz w:val="24"/>
          <w:szCs w:val="24"/>
          <w:lang w:eastAsia="ru-RU"/>
        </w:rPr>
        <w:t>О ПОСТОЯННО ДЕЙСТВУЮЩЕЙ КОМИССИИ ПО КООРДИНАЦИИ РАБОТЫ ПО СОДЕЙСТВИЮ ЗАНЯТОСТИ НАСЕЛЕНИЯ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- комиссия).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  <w:r w:rsidRPr="00C92564">
        <w:rPr>
          <w:rFonts w:eastAsia="Times New Roman"/>
          <w:sz w:val="24"/>
          <w:szCs w:val="24"/>
          <w:lang w:eastAsia="ru-RU"/>
        </w:rPr>
        <w:br/>
        <w:t>(в ред. постановления Совмина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4. Основной задачей комиссии является координация работы по реализации норм Декрета Президента Республики Беларусь от 2 апреля 2015 г. N 3, в том числе посредством:</w:t>
      </w:r>
      <w:r w:rsidRPr="00C92564">
        <w:rPr>
          <w:rFonts w:eastAsia="Times New Roman"/>
          <w:sz w:val="24"/>
          <w:szCs w:val="24"/>
          <w:lang w:eastAsia="ru-RU"/>
        </w:rPr>
        <w:br/>
        <w:t>(в ред. постановлений Совмина от 25.02.2019 N 117,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организации работы по оказанию трудоспособным гражданам, не занятым в экономике, содействия в трудоустройстве;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оказания консультативной, методической и правовой помощи по вопросам трудоустройства и (или) самозанятости;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формирования в электронном виде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  <w:r w:rsidRPr="00C92564">
        <w:rPr>
          <w:rFonts w:eastAsia="Times New Roman"/>
          <w:sz w:val="24"/>
          <w:szCs w:val="24"/>
          <w:lang w:eastAsia="ru-RU"/>
        </w:rPr>
        <w:br/>
        <w:t>(в ред. постановлений Совмина от 25.03.2022 N 166,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lastRenderedPageBreak/>
        <w:t>- 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&lt;**&gt;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  <w:r w:rsidRPr="00C92564">
        <w:rPr>
          <w:rFonts w:eastAsia="Times New Roman"/>
          <w:sz w:val="24"/>
          <w:szCs w:val="24"/>
          <w:lang w:eastAsia="ru-RU"/>
        </w:rPr>
        <w:br/>
        <w:t>(абзац введен постановлением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проведения иных мероприятий в рамках реализации Декрета Президента Республики Беларусь от 2 апреля 2015 г. N 3.</w:t>
      </w:r>
      <w:r w:rsidRPr="00C92564">
        <w:rPr>
          <w:rFonts w:eastAsia="Times New Roman"/>
          <w:sz w:val="24"/>
          <w:szCs w:val="24"/>
          <w:lang w:eastAsia="ru-RU"/>
        </w:rPr>
        <w:br/>
        <w:t>(в ред. постановления Совмина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16"/>
          <w:szCs w:val="16"/>
          <w:lang w:eastAsia="ru-RU"/>
        </w:rPr>
        <w:t>&lt;*&gt;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16"/>
          <w:szCs w:val="16"/>
          <w:lang w:eastAsia="ru-RU"/>
        </w:rPr>
        <w:t>&lt;**&gt; Для целей настоящего Положения под иными государственными органами (организациями) понимаются: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16"/>
          <w:szCs w:val="16"/>
          <w:lang w:eastAsia="ru-RU"/>
        </w:rPr>
        <w:t>- государственные органы, имеющие право в соответствии с частью первой подпункта 1.9 пункта 1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16"/>
          <w:szCs w:val="16"/>
          <w:lang w:eastAsia="ru-RU"/>
        </w:rPr>
        <w:t>- государственные органы, имеющие право в соответствии с частью второй подпункта 1.14 пункта 1 Указа Президента Республики Беларусь от 4 июля 2017 г. N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r w:rsidRPr="00C92564">
        <w:rPr>
          <w:rFonts w:eastAsia="Times New Roman"/>
          <w:sz w:val="24"/>
          <w:szCs w:val="24"/>
          <w:lang w:eastAsia="ru-RU"/>
        </w:rPr>
        <w:br/>
      </w:r>
      <w:r w:rsidRPr="00C92564">
        <w:rPr>
          <w:rFonts w:eastAsia="Times New Roman"/>
          <w:sz w:val="16"/>
          <w:szCs w:val="16"/>
          <w:lang w:eastAsia="ru-RU"/>
        </w:rPr>
        <w:t>(сноска &lt;**&gt; введена постановлением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5. Для реализации возложенных задач комиссия имеет право: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по запросам государственных органов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&lt;***&gt;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 &lt;****&gt;:</w:t>
      </w:r>
      <w:r w:rsidRPr="00C92564">
        <w:rPr>
          <w:rFonts w:eastAsia="Times New Roman"/>
          <w:sz w:val="24"/>
          <w:szCs w:val="24"/>
          <w:lang w:eastAsia="ru-RU"/>
        </w:rPr>
        <w:br/>
        <w:t>(абзац введен постановлением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трудоспособными гражданами, не занятыми в экономике, находящимися в трудной жизненной ситуации;</w:t>
      </w:r>
      <w:r w:rsidRPr="00C92564">
        <w:rPr>
          <w:rFonts w:eastAsia="Times New Roman"/>
          <w:sz w:val="24"/>
          <w:szCs w:val="24"/>
          <w:lang w:eastAsia="ru-RU"/>
        </w:rPr>
        <w:br/>
        <w:t>(абзац введен постановлением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 xml:space="preserve">- 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</w:t>
      </w:r>
      <w:r w:rsidRPr="00C92564">
        <w:rPr>
          <w:rFonts w:eastAsia="Times New Roman"/>
          <w:sz w:val="24"/>
          <w:szCs w:val="24"/>
          <w:lang w:eastAsia="ru-RU"/>
        </w:rPr>
        <w:lastRenderedPageBreak/>
        <w:t>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N 240);</w:t>
      </w:r>
      <w:r w:rsidRPr="00C92564">
        <w:rPr>
          <w:rFonts w:eastAsia="Times New Roman"/>
          <w:sz w:val="24"/>
          <w:szCs w:val="24"/>
          <w:lang w:eastAsia="ru-RU"/>
        </w:rPr>
        <w:br/>
        <w:t>(абзац введен постановлением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абзац исключен с 26 января 2024 года. - Постановление Совмина от 25.01.2024 N 53;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N 239;</w:t>
      </w:r>
      <w:r w:rsidRPr="00C92564">
        <w:rPr>
          <w:rFonts w:eastAsia="Times New Roman"/>
          <w:sz w:val="24"/>
          <w:szCs w:val="24"/>
          <w:lang w:eastAsia="ru-RU"/>
        </w:rPr>
        <w:br/>
        <w:t>(абзац введен постановлением Совмина от 08.12.2018 N 881; в ред. постановления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пересматривать списки трудоспособных граждан, не занятых в экономике, оплачивающих услуги с возмещением затрат, и списки трудоспособных граждан, не занятых в экономике, выехавших за пределы Республики Беларусь, оплачивающих услуги с возмещением затрат, сформированные за прошлые периоды (квартал, месяц) (далее - списки за прошлые периоды), путем включения в них трудоспособных граждан, не занятых в экономике, в соответствии с законодательством, действовавшим на дату формирования таких списков;</w:t>
      </w:r>
      <w:r w:rsidRPr="00C92564">
        <w:rPr>
          <w:rFonts w:eastAsia="Times New Roman"/>
          <w:sz w:val="24"/>
          <w:szCs w:val="24"/>
          <w:lang w:eastAsia="ru-RU"/>
        </w:rPr>
        <w:br/>
        <w:t>(абзац введен постановлением Совмина от 01.11.2023 N 756)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  <w:r w:rsidRPr="00C92564">
        <w:rPr>
          <w:rFonts w:eastAsia="Times New Roman"/>
          <w:sz w:val="24"/>
          <w:szCs w:val="24"/>
          <w:lang w:eastAsia="ru-RU"/>
        </w:rPr>
        <w:br/>
        <w:t>(в ред. постановления Совмина от 08.12.2018 N 881)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взаимодействовать с государственными органами, иными организациями независимо от формы собственности;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реализовывать иные права в соответствии с законодательством.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16"/>
          <w:szCs w:val="16"/>
          <w:lang w:eastAsia="ru-RU"/>
        </w:rPr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  <w:r w:rsidRPr="00C92564">
        <w:rPr>
          <w:rFonts w:eastAsia="Times New Roman"/>
          <w:sz w:val="24"/>
          <w:szCs w:val="24"/>
          <w:lang w:eastAsia="ru-RU"/>
        </w:rPr>
        <w:br/>
      </w:r>
      <w:r w:rsidRPr="00C92564">
        <w:rPr>
          <w:rFonts w:eastAsia="Times New Roman"/>
          <w:sz w:val="16"/>
          <w:szCs w:val="16"/>
          <w:lang w:eastAsia="ru-RU"/>
        </w:rPr>
        <w:t>(сноска &lt;***&gt; введена постановлением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16"/>
          <w:szCs w:val="16"/>
          <w:lang w:eastAsia="ru-RU"/>
        </w:rPr>
        <w:t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 г. N 13, а для целей предоставления субсидии на уплату части процентов (субсидий) - в соответствии с абзацем восьмым пункта 3 Указа Президента Республики Беларусь от 4 июля 2017 г. N 240.</w:t>
      </w:r>
      <w:r w:rsidRPr="00C92564">
        <w:rPr>
          <w:rFonts w:eastAsia="Times New Roman"/>
          <w:sz w:val="24"/>
          <w:szCs w:val="24"/>
          <w:lang w:eastAsia="ru-RU"/>
        </w:rPr>
        <w:br/>
      </w:r>
      <w:r w:rsidRPr="00C92564">
        <w:rPr>
          <w:rFonts w:eastAsia="Times New Roman"/>
          <w:sz w:val="16"/>
          <w:szCs w:val="16"/>
          <w:lang w:eastAsia="ru-RU"/>
        </w:rPr>
        <w:t>(сноска &lt;****&gt; введена постановлением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Оплата труда по должности секретаря осуществляется в порядке, установленном законодательством.</w:t>
      </w:r>
      <w:r w:rsidRPr="00C92564">
        <w:rPr>
          <w:rFonts w:eastAsia="Times New Roman"/>
          <w:sz w:val="24"/>
          <w:szCs w:val="24"/>
          <w:lang w:eastAsia="ru-RU"/>
        </w:rPr>
        <w:br/>
        <w:t>(п. 6 в ред. постановления Совмина от 08.12.2018 N 881)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lastRenderedPageBreak/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Председатель комиссии: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руководит работой комиссии и несет персональную ответственность за выполнение возложенных на нее задач;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проводит заседания комиссии и подписывает протоколы заседаний комиссии;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планирует работу комиссии;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осуществляет иные функции в соответствии с законодательством.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8. Секретарь комиссии: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осуществляет подготовку материалов для рассмотрения на заседании комиссии;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осуществляет подготовку заседаний комиссии;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оформляет протоколы заседаний и решения комиссии;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ведет делопроизводство в комиссии;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осуществляет иные функции, возложенные на него председателем комиссии.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9. 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Заседания комиссии считаются правомочными при наличии не менее двух третей ее членов.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13. В протоколе заседания комиссии указываются: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дата и место проведения заседания;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фамилии, собственные имена, отчества (если таковые имеются) членов комиссии и других лиц, присутствующих на заседании;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председательствующий на заседании;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содержание рассматриваемых вопросов с изложением принятых по ним решений и обоснованием мотивов их принятия;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результаты голосования и принятые решения.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lastRenderedPageBreak/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  <w:r w:rsidRPr="00C92564">
        <w:rPr>
          <w:rFonts w:eastAsia="Times New Roman"/>
          <w:sz w:val="24"/>
          <w:szCs w:val="24"/>
          <w:lang w:eastAsia="ru-RU"/>
        </w:rPr>
        <w:br/>
        <w:t>(в ред. постановления Совмина от 25.02.2019 N 117)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17.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92564">
        <w:rPr>
          <w:rFonts w:eastAsia="Times New Roman"/>
          <w:sz w:val="24"/>
          <w:szCs w:val="24"/>
          <w:lang w:eastAsia="ru-RU"/>
        </w:rPr>
        <w:t>Исключен.</w:t>
      </w:r>
      <w:r w:rsidRPr="00C92564">
        <w:rPr>
          <w:rFonts w:eastAsia="Times New Roman"/>
          <w:sz w:val="24"/>
          <w:szCs w:val="24"/>
          <w:lang w:eastAsia="ru-RU"/>
        </w:rPr>
        <w:br/>
        <w:t>(п. 17 исключен. - Постановление Совмина от 08.12.2018 N 881)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18. Исключен.</w:t>
      </w:r>
      <w:r w:rsidRPr="00C92564">
        <w:rPr>
          <w:rFonts w:eastAsia="Times New Roman"/>
          <w:sz w:val="24"/>
          <w:szCs w:val="24"/>
          <w:lang w:eastAsia="ru-RU"/>
        </w:rPr>
        <w:br/>
        <w:t>(п. 18 исключен. - Постановление Совмина от 08.12.2018 N 881)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19. После получения доступа к базе данных комиссии ежемесячно формируют в электронном виде список трудоспособных граждан, не занятых в экономике, оплачивающих услуги с возмещением затрат, и организуют работу с гражданами, сведения о которых содержатся в нем, в том числе рассматривают их заявления.</w:t>
      </w:r>
      <w:r w:rsidRPr="00C92564">
        <w:rPr>
          <w:rFonts w:eastAsia="Times New Roman"/>
          <w:sz w:val="24"/>
          <w:szCs w:val="24"/>
          <w:lang w:eastAsia="ru-RU"/>
        </w:rPr>
        <w:br/>
        <w:t>(п. 19 в ред. постановления Совмина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20. Сформированный в электронном виде список трудоспособных граждан, не занятых в экономике, оплачивающих услуги с возмещением затрат, ежемесячно: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до 26-го числа подписывается в базе данных председателем комиссии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- до конца текущего месяца утверждается решением районного (городского) исполнительного комитета (местной администрации) и подписывается в базе данных председателем районного (городского) исполнительного комитета (местной администрации)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r w:rsidRPr="00C92564">
        <w:rPr>
          <w:rFonts w:eastAsia="Times New Roman"/>
          <w:sz w:val="24"/>
          <w:szCs w:val="24"/>
          <w:lang w:eastAsia="ru-RU"/>
        </w:rPr>
        <w:br/>
        <w:t>(п. 20 в ред. постановления Совмина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20-1.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районный (городской) исполнительный комитет (местную администрацию).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  <w:r w:rsidRPr="00C92564">
        <w:rPr>
          <w:rFonts w:eastAsia="Times New Roman"/>
          <w:sz w:val="24"/>
          <w:szCs w:val="24"/>
          <w:lang w:eastAsia="ru-RU"/>
        </w:rPr>
        <w:br/>
        <w:t>(п. 20-1 введен постановлением Совмина от 25.03.2022 N 166)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 xml:space="preserve">20-2. В случае выявления трудоспособных граждан, не занятых в экономике, которые подлежали включению в списки за прошлые периоды, такие списки пересматриваются в </w:t>
      </w:r>
      <w:r w:rsidRPr="00C92564">
        <w:rPr>
          <w:rFonts w:eastAsia="Times New Roman"/>
          <w:sz w:val="24"/>
          <w:szCs w:val="24"/>
          <w:lang w:eastAsia="ru-RU"/>
        </w:rPr>
        <w:lastRenderedPageBreak/>
        <w:t>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Включение трудоспособных граждан, не занятых в экономике, в списки за прошлые периоды осуществляется путем формирования в электронном виде дополнительных списков, названных в абзаце пятом пункта 4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- пересмотренные списки).</w:t>
      </w:r>
      <w:r w:rsidRPr="00C92564">
        <w:rPr>
          <w:rFonts w:eastAsia="Times New Roman"/>
          <w:sz w:val="24"/>
          <w:szCs w:val="24"/>
          <w:lang w:eastAsia="ru-RU"/>
        </w:rPr>
        <w:br/>
        <w:t>(в ред. постановления Совмина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Пересмотренные списки подписываются и утверждаются в месяце их формирования в порядке, установленном абзацами вторым и третьим части первой пункта 20 настоящего Положения.</w:t>
      </w:r>
      <w:r w:rsidRPr="00C92564">
        <w:rPr>
          <w:rFonts w:eastAsia="Times New Roman"/>
          <w:sz w:val="24"/>
          <w:szCs w:val="24"/>
          <w:lang w:eastAsia="ru-RU"/>
        </w:rPr>
        <w:br/>
        <w:t>(часть третья п. 20-2 в ред. постановления Совмина от 25.01.2024 N 53)</w:t>
      </w:r>
      <w:r w:rsidRPr="00C92564">
        <w:rPr>
          <w:rFonts w:eastAsia="Times New Roman"/>
          <w:sz w:val="24"/>
          <w:szCs w:val="24"/>
          <w:lang w:eastAsia="ru-RU"/>
        </w:rPr>
        <w:br/>
        <w:t>Утвержденные пересмотренные списки до 5-го числа месяца, следующего за месяцем их формирования, направляются в организации, осуществляющие учет, расчет и начисление платы за жилищно-коммунальные услуги и платы за пользование жилым помещением.</w:t>
      </w:r>
      <w:r w:rsidRPr="00C92564">
        <w:rPr>
          <w:rFonts w:eastAsia="Times New Roman"/>
          <w:sz w:val="24"/>
          <w:szCs w:val="24"/>
          <w:lang w:eastAsia="ru-RU"/>
        </w:rPr>
        <w:br/>
        <w:t>(п. 20-2 введен постановлением Совмина от 01.11.2023 N 756)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20-3. Утвержденные списки хранятся в базе данных три года.</w:t>
      </w:r>
      <w:r w:rsidRPr="00C92564">
        <w:rPr>
          <w:rFonts w:eastAsia="Times New Roman"/>
          <w:sz w:val="24"/>
          <w:szCs w:val="24"/>
          <w:lang w:eastAsia="ru-RU"/>
        </w:rPr>
        <w:br/>
        <w:t>(п. 20-3 введен постановлением Совмина от 25.01.2024 N 53)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  <w:r w:rsidRPr="00C92564">
        <w:rPr>
          <w:rFonts w:eastAsia="Times New Roman"/>
          <w:sz w:val="24"/>
          <w:szCs w:val="24"/>
          <w:lang w:eastAsia="ru-RU"/>
        </w:rPr>
        <w:br/>
        <w:t>(п. 21 в ред. постановления Совмина от 08.12.2018 N 881)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 </w:t>
      </w:r>
    </w:p>
    <w:p w:rsidR="00C92564" w:rsidRPr="00C92564" w:rsidRDefault="00C92564" w:rsidP="00C92564">
      <w:pPr>
        <w:spacing w:before="24" w:after="24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2564">
        <w:rPr>
          <w:rFonts w:eastAsia="Times New Roman"/>
          <w:sz w:val="24"/>
          <w:szCs w:val="24"/>
          <w:lang w:eastAsia="ru-RU"/>
        </w:rPr>
        <w:t>22. По результатам работы комиссия информирует оператора базы данных о выявленных некорректных данных путем отражения информации в базе данных.</w:t>
      </w:r>
      <w:r w:rsidRPr="00C92564">
        <w:rPr>
          <w:rFonts w:eastAsia="Times New Roman"/>
          <w:sz w:val="24"/>
          <w:szCs w:val="24"/>
          <w:lang w:eastAsia="ru-RU"/>
        </w:rPr>
        <w:br/>
        <w:t>(п. 22 в ред. постановления Совмина от 25.01.2024 N 53)</w:t>
      </w:r>
    </w:p>
    <w:p w:rsidR="008466C3" w:rsidRDefault="008466C3"/>
    <w:sectPr w:rsidR="008466C3" w:rsidSect="00C92564">
      <w:headerReference w:type="default" r:id="rId6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3E" w:rsidRDefault="0020063E" w:rsidP="00C92564">
      <w:pPr>
        <w:spacing w:after="0" w:line="240" w:lineRule="auto"/>
      </w:pPr>
      <w:r>
        <w:separator/>
      </w:r>
    </w:p>
  </w:endnote>
  <w:endnote w:type="continuationSeparator" w:id="1">
    <w:p w:rsidR="0020063E" w:rsidRDefault="0020063E" w:rsidP="00C9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3E" w:rsidRDefault="0020063E" w:rsidP="00C92564">
      <w:pPr>
        <w:spacing w:after="0" w:line="240" w:lineRule="auto"/>
      </w:pPr>
      <w:r>
        <w:separator/>
      </w:r>
    </w:p>
  </w:footnote>
  <w:footnote w:type="continuationSeparator" w:id="1">
    <w:p w:rsidR="0020063E" w:rsidRDefault="0020063E" w:rsidP="00C9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8177"/>
      <w:docPartObj>
        <w:docPartGallery w:val="Page Numbers (Top of Page)"/>
        <w:docPartUnique/>
      </w:docPartObj>
    </w:sdtPr>
    <w:sdtContent>
      <w:p w:rsidR="00C92564" w:rsidRDefault="00C92564">
        <w:pPr>
          <w:pStyle w:val="a5"/>
          <w:jc w:val="center"/>
        </w:pPr>
        <w:fldSimple w:instr=" PAGE   \* MERGEFORMAT ">
          <w:r w:rsidR="008560D1">
            <w:rPr>
              <w:noProof/>
            </w:rPr>
            <w:t>4</w:t>
          </w:r>
        </w:fldSimple>
      </w:p>
    </w:sdtContent>
  </w:sdt>
  <w:p w:rsidR="00C92564" w:rsidRDefault="00C925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564"/>
    <w:rsid w:val="0020063E"/>
    <w:rsid w:val="00363B9F"/>
    <w:rsid w:val="008466C3"/>
    <w:rsid w:val="008560D1"/>
    <w:rsid w:val="00C9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C3"/>
  </w:style>
  <w:style w:type="paragraph" w:styleId="1">
    <w:name w:val="heading 1"/>
    <w:basedOn w:val="a"/>
    <w:link w:val="10"/>
    <w:uiPriority w:val="9"/>
    <w:qFormat/>
    <w:rsid w:val="00C925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6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5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64"/>
    <w:rPr>
      <w:b/>
      <w:bCs/>
    </w:rPr>
  </w:style>
  <w:style w:type="paragraph" w:customStyle="1" w:styleId="consplusnormal">
    <w:name w:val="consplusnormal"/>
    <w:basedOn w:val="a"/>
    <w:rsid w:val="00C925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64"/>
  </w:style>
  <w:style w:type="paragraph" w:styleId="a7">
    <w:name w:val="footer"/>
    <w:basedOn w:val="a"/>
    <w:link w:val="a8"/>
    <w:uiPriority w:val="99"/>
    <w:semiHidden/>
    <w:unhideWhenUsed/>
    <w:rsid w:val="00C9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2024-04-22T13:33:00Z</cp:lastPrinted>
  <dcterms:created xsi:type="dcterms:W3CDTF">2024-04-22T13:30:00Z</dcterms:created>
  <dcterms:modified xsi:type="dcterms:W3CDTF">2024-04-22T13:57:00Z</dcterms:modified>
</cp:coreProperties>
</file>