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31" w:rsidRDefault="00C95031" w:rsidP="00C95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 xml:space="preserve">Образец знака о запрете курения (потребления) табачных изделий, </w:t>
      </w:r>
    </w:p>
    <w:p w:rsidR="00C95031" w:rsidRDefault="00C95031" w:rsidP="00C95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 xml:space="preserve">использования электронных систем курения, систем для потребления табака </w:t>
      </w:r>
    </w:p>
    <w:p w:rsidR="00C95031" w:rsidRDefault="00C95031" w:rsidP="00C95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 xml:space="preserve">установлен постановлением Министерства здравоохранения Республики Беларусь </w:t>
      </w:r>
    </w:p>
    <w:p w:rsidR="00C95031" w:rsidRPr="000803E6" w:rsidRDefault="000201FB" w:rsidP="00C950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 xml:space="preserve">                                    </w:t>
      </w:r>
      <w:r w:rsidR="00C95031" w:rsidRPr="000803E6">
        <w:rPr>
          <w:rFonts w:ascii="Times New Roman" w:eastAsia="Times New Roman" w:hAnsi="Times New Roman" w:cs="Times New Roman"/>
          <w:bCs/>
          <w:sz w:val="40"/>
          <w:szCs w:val="40"/>
          <w:lang w:val="ru-RU" w:eastAsia="ru-RU"/>
        </w:rPr>
        <w:t>от 19.04.2019 N 35:</w:t>
      </w:r>
    </w:p>
    <w:p w:rsidR="00C95031" w:rsidRDefault="00C95031" w:rsidP="00C950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A7B8C"/>
          <w:sz w:val="24"/>
          <w:szCs w:val="24"/>
          <w:lang w:val="ru-RU" w:eastAsia="ru-RU"/>
        </w:rPr>
      </w:pPr>
    </w:p>
    <w:p w:rsidR="00C95031" w:rsidRPr="000803E6" w:rsidRDefault="000201FB" w:rsidP="00C9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Arial" w:eastAsia="Times New Roman" w:hAnsi="Arial" w:cs="Arial"/>
          <w:noProof/>
          <w:color w:val="444444"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9DAB0AD" wp14:editId="75B890B2">
            <wp:simplePos x="0" y="0"/>
            <wp:positionH relativeFrom="margin">
              <wp:posOffset>-175260</wp:posOffset>
            </wp:positionH>
            <wp:positionV relativeFrom="paragraph">
              <wp:posOffset>128270</wp:posOffset>
            </wp:positionV>
            <wp:extent cx="3467100" cy="2563495"/>
            <wp:effectExtent l="0" t="0" r="0" b="8255"/>
            <wp:wrapThrough wrapText="bothSides">
              <wp:wrapPolygon edited="0">
                <wp:start x="0" y="0"/>
                <wp:lineTo x="0" y="21509"/>
                <wp:lineTo x="21481" y="21509"/>
                <wp:lineTo x="21481" y="0"/>
                <wp:lineTo x="0" y="0"/>
              </wp:wrapPolygon>
            </wp:wrapThrough>
            <wp:docPr id="1" name="Рисунок 1" descr="https://polotskcge.by/media/django-summernote/2026-03-20/57994a94-ee41-4fc5-bfed-2cfb57059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lotskcge.by/media/django-summernote/2026-03-20/57994a94-ee41-4fc5-bfed-2cfb57059e5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031"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2.1. знак о запрете курения размещается у входа в помещения, на объекты и (или) территории, где курение (потребление) табачных изделий, использование электронных систем курения, систем для потребления табака (далее – курение) запрещено в соответствии с законодательными актами, либо в границах таких помещений, объектов и (или) территорий;</w:t>
      </w:r>
    </w:p>
    <w:p w:rsidR="00C95031" w:rsidRPr="000803E6" w:rsidRDefault="00C95031" w:rsidP="00C9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2.2. организации, оказывающие гостиничные и иные услуги, знак о запрете курения размещают в местах, указанных в подпункте 2.1 настоящего пункта, и возле места для оформления проживания;</w:t>
      </w:r>
    </w:p>
    <w:p w:rsidR="00C95031" w:rsidRPr="000803E6" w:rsidRDefault="00C95031" w:rsidP="00C9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2.3. юридические лица и индивидуальные предприниматели вправе дополнительно помимо мест, указанных в подпунктах 2.1 и 2.2 настоящего пункта, размещать знак о запрете курения в помещениях, на объектах и (или) территориях, принадлежащих им на праве собственности, хозяйственном ведении, оперативном управлении либо на ином законном основании, где курение в соответствии с законодательными актами запрещено;</w:t>
      </w:r>
    </w:p>
    <w:p w:rsidR="00C95031" w:rsidRPr="000803E6" w:rsidRDefault="00C95031" w:rsidP="00C9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2.4. размеры знака о запрете курения должны обеспечивать его видимость;</w:t>
      </w:r>
    </w:p>
    <w:p w:rsidR="00C95031" w:rsidRPr="000803E6" w:rsidRDefault="00C95031" w:rsidP="00C95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2.5. </w:t>
      </w:r>
      <w:proofErr w:type="spellStart"/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цветографическое</w:t>
      </w:r>
      <w:proofErr w:type="spellEnd"/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картона;</w:t>
      </w:r>
    </w:p>
    <w:p w:rsidR="00C95031" w:rsidRPr="000803E6" w:rsidRDefault="00C95031" w:rsidP="00C950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0803E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2.6. допускается сопровождать знак о запрете курения надписями «Не курить», «Курить запрещено» и (или) информацией о размере штрафов за курение в запрещенных местах. </w:t>
      </w:r>
      <w:bookmarkStart w:id="0" w:name="_GoBack"/>
      <w:bookmarkEnd w:id="0"/>
    </w:p>
    <w:p w:rsidR="00553000" w:rsidRDefault="00553000"/>
    <w:sectPr w:rsidR="00553000" w:rsidSect="000201FB">
      <w:pgSz w:w="16838" w:h="11906" w:orient="landscape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B1"/>
    <w:rsid w:val="000201FB"/>
    <w:rsid w:val="00553000"/>
    <w:rsid w:val="00895AB1"/>
    <w:rsid w:val="00C9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61008-7314-42F6-9B66-05039A4B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03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721C9-C1F1-4D7D-90D1-27529154F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2026-04-09T10:31:00Z</dcterms:created>
  <dcterms:modified xsi:type="dcterms:W3CDTF">2026-04-09T10:45:00Z</dcterms:modified>
</cp:coreProperties>
</file>