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40C" w:rsidRPr="004B140C" w:rsidRDefault="004B140C" w:rsidP="004B140C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Ubuntu" w:eastAsia="Times New Roman" w:hAnsi="Ubuntu" w:cs="Times New Roman"/>
          <w:b/>
          <w:bCs/>
          <w:caps/>
          <w:color w:val="413F3C"/>
          <w:kern w:val="36"/>
          <w:sz w:val="26"/>
          <w:szCs w:val="26"/>
          <w:lang w:eastAsia="ru-RU"/>
        </w:rPr>
      </w:pPr>
      <w:bookmarkStart w:id="0" w:name="_GoBack"/>
      <w:bookmarkEnd w:id="0"/>
      <w:r w:rsidRPr="004B140C">
        <w:rPr>
          <w:rFonts w:ascii="Times New Roman" w:eastAsia="Times New Roman" w:hAnsi="Times New Roman" w:cs="Times New Roman"/>
          <w:b/>
          <w:bCs/>
          <w:caps/>
          <w:color w:val="413F3C"/>
          <w:kern w:val="36"/>
          <w:sz w:val="36"/>
          <w:szCs w:val="36"/>
          <w:lang w:eastAsia="ru-RU"/>
        </w:rPr>
        <w:t>Порядок обжалования административного решения.</w:t>
      </w:r>
    </w:p>
    <w:p w:rsidR="004B140C" w:rsidRPr="004B140C" w:rsidRDefault="004B140C" w:rsidP="004B140C">
      <w:pPr>
        <w:shd w:val="clear" w:color="auto" w:fill="F8F8F8"/>
        <w:spacing w:after="0" w:line="240" w:lineRule="auto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  <w:t> </w:t>
      </w:r>
    </w:p>
    <w:p w:rsidR="004B140C" w:rsidRPr="004B140C" w:rsidRDefault="004B140C" w:rsidP="004B140C">
      <w:pPr>
        <w:shd w:val="clear" w:color="auto" w:fill="FFFFFF"/>
        <w:spacing w:after="0" w:line="330" w:lineRule="atLeast"/>
        <w:jc w:val="center"/>
        <w:textAlignment w:val="baseline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Закон Республики Беларусь от 28 октября 2008 г. № 433-З</w:t>
      </w:r>
    </w:p>
    <w:p w:rsidR="004B140C" w:rsidRPr="004B140C" w:rsidRDefault="004B140C" w:rsidP="004B140C">
      <w:pPr>
        <w:shd w:val="clear" w:color="auto" w:fill="FFFFFF"/>
        <w:spacing w:after="0" w:line="330" w:lineRule="atLeast"/>
        <w:jc w:val="center"/>
        <w:textAlignment w:val="baseline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bdr w:val="none" w:sz="0" w:space="0" w:color="auto" w:frame="1"/>
          <w:lang w:eastAsia="ru-RU"/>
        </w:rPr>
        <w:t>«Об основах административных процедур»</w:t>
      </w: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 </w:t>
      </w:r>
    </w:p>
    <w:p w:rsidR="004B140C" w:rsidRPr="004B140C" w:rsidRDefault="004B140C" w:rsidP="004B140C">
      <w:pPr>
        <w:shd w:val="clear" w:color="auto" w:fill="F8F8F8"/>
        <w:spacing w:after="0" w:line="240" w:lineRule="auto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ИЗВЛЕЧЕНИЕ: </w:t>
      </w:r>
    </w:p>
    <w:p w:rsidR="004B140C" w:rsidRPr="004B140C" w:rsidRDefault="004B140C" w:rsidP="004B140C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>Статья 30. Порядок обжалования административного решения</w:t>
      </w:r>
    </w:p>
    <w:p w:rsidR="004B140C" w:rsidRPr="004B140C" w:rsidRDefault="004B140C" w:rsidP="004B140C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> 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bookmarkStart w:id="1" w:name="a222"/>
      <w:bookmarkEnd w:id="1"/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1. Заинтересованное лицо и третье лицо обладают правом на обжалование административного решения в административном (внесудебном) порядке.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bookmarkStart w:id="2" w:name="a201"/>
      <w:bookmarkEnd w:id="2"/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2. Административная жалоба направляется в вышестоящий государственный орган (вышестоящую организацию) либо в государственный орган, иную организацию, к компетенции которых в соответствии с законодательными актами и постановлениями Совета Министров Республики Беларусь относится рассмотрение таких жалоб (далее - орган, рассматривающий жалобу).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bookmarkStart w:id="3" w:name="a89"/>
      <w:bookmarkEnd w:id="3"/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3. Обжалование административного решения в судебном порядке осуществляется после обжалования такого решения в административном (внесудебном) порядке, если иной порядок обжалования не предусмотрен законодательными актами.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bookmarkStart w:id="4" w:name="a286"/>
      <w:bookmarkEnd w:id="4"/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В случае отсутствия органа, рассматривающего жалобу, административное решение уполномоченного органа может быть обжаловано непосредственно в суд.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bookmarkStart w:id="5" w:name="a134"/>
      <w:bookmarkEnd w:id="5"/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Обжалование административного решения в судебном порядке осуществляется в соответствии с законодательством о гражданском судопроизводстве.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 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left="1922" w:hanging="1355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bookmarkStart w:id="6" w:name="a43"/>
      <w:bookmarkEnd w:id="6"/>
      <w:r w:rsidRPr="004B140C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>Статья 31. Срок подачи административной жалобы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left="1922" w:hanging="1355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> 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1. Административная жалоба может быть подана в орган, рассматривающий жалобу, в течение одного года со дня принятия обжалуемого административного решения.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2. Орган, рассматривающий жалобу, вправе восстановить срок подачи административной жалобы в случае пропуска такого срока по уважительной причине (тяжелая болезнь, длительная командировка и др.).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 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left="1922" w:hanging="1355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bookmarkStart w:id="7" w:name="a172"/>
      <w:bookmarkEnd w:id="7"/>
      <w:r w:rsidRPr="004B140C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>Статья 32. Форма и содержание административной жалобы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left="1922" w:hanging="1355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> 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bookmarkStart w:id="8" w:name="a256"/>
      <w:bookmarkEnd w:id="8"/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lastRenderedPageBreak/>
        <w:t>1. Административная жалоба подается в письменной либо электронной форме.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bookmarkStart w:id="9" w:name="a271"/>
      <w:bookmarkEnd w:id="9"/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2. В административной жалобе, подаваемой в письменной форме, должны содержаться: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наименование органа, рассматривающего жалобу;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сведения о заинтересованном лице и третьем лице (далее, если не указано иное, - лицо, подавшее административную жалобу):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фамилия, собственное имя, отчество (если таковое имеется), место жительства (место пребывания) - для гражданина;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наименование и место нахождения - для юридического лица;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наименование уполномоченного органа, принявшего обжалуемое административное решение;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суть обжалуемого административного решения;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основания, по которым лицо, подавшее административную жалобу, считает обжалуемое административное решение неправомерным;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требования лица, подавшего административную жалобу;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перечень документов и (или) сведений (при их наличии), представляемых вместе с административной жалобой;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подпись гражданина, либо подпись руководителя юридического лица или лица, уполномоченного в установленном порядке подписывать административную жалобу, либо подпись представителя лица, подавшего административную жалобу.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bookmarkStart w:id="10" w:name="a179"/>
      <w:bookmarkEnd w:id="10"/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3. При подаче административной жалобы в электронной форме через единый портал электронных услуг идентификация и аутентификация граждан и юридических лиц проводятся с использованием способов, установленных для подачи заявления заинтересованного лица в электронной форме.</w:t>
      </w:r>
    </w:p>
    <w:p w:rsidR="004B140C" w:rsidRPr="004B140C" w:rsidRDefault="004B140C" w:rsidP="004B140C">
      <w:pPr>
        <w:shd w:val="clear" w:color="auto" w:fill="F8F8F8"/>
        <w:spacing w:after="100" w:afterAutospacing="1" w:line="240" w:lineRule="auto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В административной жалобе, подаваемой в электронной форме, должны содержаться сведения, указанные в абзацах втором- восьмом пункта 2настоящей статьи.</w:t>
      </w:r>
    </w:p>
    <w:p w:rsidR="004B140C" w:rsidRPr="004B140C" w:rsidRDefault="004B140C" w:rsidP="004B140C">
      <w:pPr>
        <w:shd w:val="clear" w:color="auto" w:fill="F8F8F8"/>
        <w:spacing w:after="100" w:afterAutospacing="1" w:line="240" w:lineRule="auto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В случае подачи административной жалобы в электронной форме не требуется подписания электронной цифровой подписью документов и (или) сведений, прилагаемых к ней, если иное не предусмотрено законодательными актами и постановлениями Совета Министров Республики Беларусь.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 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left="1922" w:hanging="1355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bookmarkStart w:id="11" w:name="a200"/>
      <w:bookmarkEnd w:id="11"/>
      <w:r w:rsidRPr="004B140C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>Статья 33. Регистрация административных жалоб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left="1922" w:hanging="1355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> 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1. Административные жалобы подлежат регистрации в день их подачи.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lastRenderedPageBreak/>
        <w:t>2. Административные жалобы, поступившие в нерабочий день (нерабочее время), регистрируются не позднее чем в первый следующий за ним рабочий день.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 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left="1922" w:hanging="1355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bookmarkStart w:id="12" w:name="a46"/>
      <w:bookmarkEnd w:id="12"/>
      <w:r w:rsidRPr="004B140C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>Статья 34. Оставление административной жалобы без рассмотрения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left="1922" w:hanging="1355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> 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1. Административная жалоба оставляется без рассмотрения в течение трех рабочих дней со дня ее регистрации в случае, если: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рассмотрение административной жалобы не относится к компетенции государственного органа, иной организации;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административная жалоба подана неуполномоченным лицом;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административная жалоба подана по истечении установленного срока и не содержит ходатайства о восстановлении пропущенного срока.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2. Административная жалоба в течение трех рабочих дней со дня ее регистрации может быть оставлена без рассмотрения в случае, если: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не соблюдены требования к содержанию административной жалобы;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в органе, рассматривающем жалобу, уже имеется решение по этой административной жалобе.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3. В случае оставления административной жалобы без рассмотрения лицу, подавшему административную жалобу, возвращаются документы и (или) сведения, представленные вместе с административной жалобой, за исключением случаев подачи административной жалобы в электронной форме.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4. После устранения недостатков, явившихся причиной оставления административной жалобы без рассмотрения, административная жалоба может быть вновь подана в орган, рассматривающий жалобу.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 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left="1922" w:hanging="1355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bookmarkStart w:id="13" w:name="a185"/>
      <w:bookmarkEnd w:id="13"/>
      <w:r w:rsidRPr="004B140C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>Статья 34</w:t>
      </w:r>
      <w:r w:rsidRPr="004B140C">
        <w:rPr>
          <w:rFonts w:ascii="Times New Roman" w:eastAsia="Times New Roman" w:hAnsi="Times New Roman" w:cs="Times New Roman"/>
          <w:b/>
          <w:bCs/>
          <w:color w:val="212529"/>
          <w:sz w:val="23"/>
          <w:szCs w:val="23"/>
          <w:vertAlign w:val="superscript"/>
          <w:lang w:eastAsia="ru-RU"/>
        </w:rPr>
        <w:t>1</w:t>
      </w:r>
      <w:r w:rsidRPr="004B140C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>. Отзыв административной жалобы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left="1922" w:hanging="1355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b/>
          <w:bCs/>
          <w:color w:val="212529"/>
          <w:sz w:val="30"/>
          <w:szCs w:val="30"/>
          <w:lang w:eastAsia="ru-RU"/>
        </w:rPr>
        <w:t> 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bookmarkStart w:id="14" w:name="a180"/>
      <w:bookmarkEnd w:id="14"/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1. Лицо, подавшее административную жалобу, вправе отозвать свою административную жалобу в любое время до окончания ее рассмотрения.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Отзыв административной жалобы, поданной в письменной форме, осуществляется посредством подачи заявления в письменной форме в орган, рассматривающий жалобу.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Отзыв административной жалобы, поданной в электронной форме, осуществляется посредством подачи заявления в электронной форме через единый портал электронных услуг либо письменной форме в орган, рассматривающий жалобу.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2. В случае отзыва административной жалобы орган, рассматривающий жалобу, прекращает ее рассмотрение по существу и возвращает лицу, подавшему административную жалобу, документы и </w:t>
      </w: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lastRenderedPageBreak/>
        <w:t>(или) сведения, представленные вместе с административной жалобой, за исключением случаев подачи административной жалобы в электронной форме.</w:t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br/>
      </w:r>
    </w:p>
    <w:p w:rsidR="004B140C" w:rsidRPr="004B140C" w:rsidRDefault="004B140C" w:rsidP="004B140C">
      <w:pPr>
        <w:shd w:val="clear" w:color="auto" w:fill="F8F8F8"/>
        <w:spacing w:after="0" w:line="240" w:lineRule="auto"/>
        <w:ind w:firstLine="567"/>
        <w:jc w:val="both"/>
        <w:rPr>
          <w:rFonts w:ascii="Segoe UI" w:eastAsia="Times New Roman" w:hAnsi="Segoe UI" w:cs="Segoe UI"/>
          <w:color w:val="212529"/>
          <w:sz w:val="26"/>
          <w:szCs w:val="26"/>
          <w:lang w:eastAsia="ru-RU"/>
        </w:rPr>
      </w:pPr>
      <w:r w:rsidRPr="004B140C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В случае несогласия с выданным административным решением Вы имеете право обжаловать его в Министерстве юстиции Республики Беларусь.</w:t>
      </w:r>
    </w:p>
    <w:p w:rsidR="008612AA" w:rsidRDefault="008612AA"/>
    <w:sectPr w:rsidR="00861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buntu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40C"/>
    <w:rsid w:val="004B140C"/>
    <w:rsid w:val="007E57FC"/>
    <w:rsid w:val="0086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C0371-91F6-45D8-A59F-733F05C71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5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Загс</dc:creator>
  <cp:keywords/>
  <dc:description/>
  <cp:lastModifiedBy>Загс</cp:lastModifiedBy>
  <cp:revision>2</cp:revision>
  <dcterms:created xsi:type="dcterms:W3CDTF">2026-06-26T05:24:00Z</dcterms:created>
  <dcterms:modified xsi:type="dcterms:W3CDTF">2026-06-26T05:24:00Z</dcterms:modified>
</cp:coreProperties>
</file>