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D6" w:rsidRPr="00B23118" w:rsidRDefault="000720D6" w:rsidP="000720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B2311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Административная процедура № 5.9.</w:t>
      </w:r>
      <w:r w:rsidRPr="00B2311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 xml:space="preserve">Выдача повторного свидетельства о регистрации </w:t>
      </w:r>
      <w:r w:rsidRPr="00B2311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 xml:space="preserve">акта гражданского состояния </w:t>
      </w:r>
    </w:p>
    <w:p w:rsidR="000720D6" w:rsidRDefault="000720D6" w:rsidP="000720D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3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Государственный орган, в который гражданин должен обратиться: орган загса, архив органов, регистрирующих акты гражданского состояния, главного управления юстиции областного (Минского городского) исполнительного комитета.</w:t>
      </w:r>
      <w:r w:rsidRPr="00B23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0720D6" w:rsidRDefault="000720D6" w:rsidP="000720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3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 подается в письменной форме.</w:t>
      </w:r>
    </w:p>
    <w:p w:rsidR="000720D6" w:rsidRDefault="000720D6" w:rsidP="000720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Адрес, куда   гражданин может обратиться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 заявлением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номер служебного телефона, фамилия, имя, отчество, должность  работников, осуществляющих  прием документов и выдачу административных решений в результате осуществления административной процедуры –</w:t>
      </w:r>
    </w:p>
    <w:p w:rsidR="000720D6" w:rsidRPr="002A7D1B" w:rsidRDefault="000720D6" w:rsidP="000720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A7D1B">
        <w:rPr>
          <w:rFonts w:ascii="Times New Roman" w:eastAsia="Times New Roman" w:hAnsi="Times New Roman"/>
          <w:sz w:val="24"/>
          <w:szCs w:val="24"/>
          <w:lang w:eastAsia="ru-RU"/>
        </w:rPr>
        <w:t>г.п</w:t>
      </w:r>
      <w:proofErr w:type="spellEnd"/>
      <w:r w:rsidRPr="002A7D1B">
        <w:rPr>
          <w:rFonts w:ascii="Times New Roman" w:eastAsia="Times New Roman" w:hAnsi="Times New Roman"/>
          <w:sz w:val="24"/>
          <w:szCs w:val="24"/>
          <w:lang w:eastAsia="ru-RU"/>
        </w:rPr>
        <w:t>. Шарковщина, ул. Комсомольская, 15,</w:t>
      </w:r>
    </w:p>
    <w:p w:rsidR="000720D6" w:rsidRPr="002A7D1B" w:rsidRDefault="000720D6" w:rsidP="000720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D1B">
        <w:rPr>
          <w:rFonts w:ascii="Times New Roman" w:eastAsia="Times New Roman" w:hAnsi="Times New Roman"/>
          <w:sz w:val="24"/>
          <w:szCs w:val="24"/>
          <w:lang w:eastAsia="ru-RU"/>
        </w:rPr>
        <w:t>1 этаж, телефон 4-15-87</w:t>
      </w:r>
    </w:p>
    <w:p w:rsidR="000720D6" w:rsidRDefault="000720D6" w:rsidP="000720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A7D1B">
        <w:rPr>
          <w:rFonts w:ascii="Times New Roman" w:eastAsia="Times New Roman" w:hAnsi="Times New Roman"/>
          <w:sz w:val="24"/>
          <w:szCs w:val="24"/>
          <w:lang w:eastAsia="ru-RU"/>
        </w:rPr>
        <w:t>Федукович</w:t>
      </w:r>
      <w:proofErr w:type="spellEnd"/>
      <w:r w:rsidRPr="002A7D1B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Светлана </w:t>
      </w:r>
      <w:proofErr w:type="spellStart"/>
      <w:r w:rsidRPr="002A7D1B">
        <w:rPr>
          <w:rFonts w:ascii="Times New Roman" w:eastAsia="Times New Roman" w:hAnsi="Times New Roman"/>
          <w:sz w:val="24"/>
          <w:szCs w:val="24"/>
          <w:lang w:eastAsia="ru-RU"/>
        </w:rPr>
        <w:t>Чеславовна</w:t>
      </w:r>
      <w:proofErr w:type="spellEnd"/>
      <w:r w:rsidRPr="002A7D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начальник отдела загса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Шарковщинского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райисполкома, в её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отсутствие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Олехнович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Татьяна Владимировна – главный специалист сектора по работе с обращениями граждан и юридических лиц райисполкома.</w:t>
      </w:r>
    </w:p>
    <w:p w:rsidR="000720D6" w:rsidRPr="00B23118" w:rsidRDefault="000720D6" w:rsidP="000720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1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23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 и (или) сведения, представляемые гражданином для осуществления административной процедуры: </w:t>
      </w:r>
      <w:r w:rsidRPr="00B23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720D6" w:rsidRPr="00B23118" w:rsidRDefault="000720D6" w:rsidP="000720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заявление;</w:t>
      </w:r>
    </w:p>
    <w:p w:rsidR="000720D6" w:rsidRPr="00B23118" w:rsidRDefault="000720D6" w:rsidP="000720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паспорт или иной документ, удостоверяющий личность;</w:t>
      </w:r>
    </w:p>
    <w:p w:rsidR="000720D6" w:rsidRPr="00237373" w:rsidRDefault="000720D6" w:rsidP="000720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подтверждающий изменение фамилии или иных данных гражданина, – в случае их изменения;</w:t>
      </w:r>
    </w:p>
    <w:p w:rsidR="000720D6" w:rsidRPr="00237373" w:rsidRDefault="000720D6" w:rsidP="000720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373">
        <w:rPr>
          <w:rFonts w:ascii="Times New Roman" w:hAnsi="Times New Roman"/>
          <w:sz w:val="24"/>
          <w:szCs w:val="24"/>
        </w:rPr>
        <w:t>документы, выданные компетентными органами иностранных государств, подтверждающие право заинтересованного лица (родственные и (или) супружеские отношения) на получение повторных свидетельств о рождении, о смерти;</w:t>
      </w:r>
    </w:p>
    <w:p w:rsidR="000720D6" w:rsidRPr="00B23118" w:rsidRDefault="000720D6" w:rsidP="000720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подтверждающий внесение платы</w:t>
      </w:r>
    </w:p>
    <w:p w:rsidR="000720D6" w:rsidRDefault="000720D6" w:rsidP="000720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84D">
        <w:rPr>
          <w:rFonts w:ascii="Times New Roman" w:eastAsia="Times New Roman" w:hAnsi="Times New Roman"/>
          <w:color w:val="0C004B"/>
          <w:sz w:val="24"/>
          <w:szCs w:val="24"/>
          <w:lang w:eastAsia="ru-RU"/>
        </w:rPr>
        <w:t>Документы и (или) сведения</w:t>
      </w:r>
      <w:r w:rsidRPr="00BF68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запрашиваемые ответственным исполнителем</w:t>
      </w:r>
      <w:r w:rsidRPr="00BF68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осуществления административной процедуры:</w:t>
      </w:r>
    </w:p>
    <w:p w:rsidR="000720D6" w:rsidRPr="00A77604" w:rsidRDefault="000720D6" w:rsidP="000720D6">
      <w:pPr>
        <w:pStyle w:val="newncpi"/>
      </w:pPr>
      <w:r w:rsidRPr="00A77604">
        <w:t>копии записей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</w:r>
    </w:p>
    <w:p w:rsidR="000720D6" w:rsidRPr="00A77604" w:rsidRDefault="000720D6" w:rsidP="000720D6">
      <w:pPr>
        <w:pStyle w:val="newncpi"/>
      </w:pPr>
      <w:r w:rsidRPr="00A77604">
        <w:t xml:space="preserve"> иные сведения и (или) документы, которые могут быть получены от других государственных органов, иных организаций.</w:t>
      </w:r>
    </w:p>
    <w:p w:rsidR="000720D6" w:rsidRPr="00B712F7" w:rsidRDefault="000720D6" w:rsidP="000720D6">
      <w:pPr>
        <w:pStyle w:val="newncpi"/>
        <w:rPr>
          <w:i/>
        </w:rPr>
      </w:pPr>
    </w:p>
    <w:p w:rsidR="000720D6" w:rsidRPr="00B23118" w:rsidRDefault="000720D6" w:rsidP="000720D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3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Размер платы, взимаемой при осуществлении административной процедуры: 1 </w:t>
      </w:r>
      <w:hyperlink r:id="rId5" w:history="1">
        <w:r w:rsidRPr="00B2311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базовая величина</w:t>
        </w:r>
      </w:hyperlink>
      <w:hyperlink r:id="rId6" w:history="1">
        <w:r w:rsidRPr="00B2311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r w:rsidRPr="00B23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231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23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Максимальный срок осуществления административной процедуры:</w:t>
      </w:r>
      <w:r w:rsidRPr="00B231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23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 дней со дня подачи заявления – при наличии соответствующей записи акта </w:t>
      </w:r>
      <w:r w:rsidRPr="00B23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гражданского состояния, а при отсутствии такой записи – 1 месяц.</w:t>
      </w:r>
      <w:r w:rsidRPr="00B23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231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23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действия документа, выдаваемого при осуществлении административной процедуры - бессрочно.</w:t>
      </w:r>
      <w:r w:rsidRPr="00B23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231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23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 – документ, подтверждающий право на частичное освобождение.</w:t>
      </w:r>
      <w:r w:rsidRPr="00B23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231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23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Другие документы и (или) сведения, необходимые для осуществления административной процедуры, по запросу органа загса в установленном порядке предоставляются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0720D6" w:rsidRPr="00B23118" w:rsidRDefault="000720D6" w:rsidP="000720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3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Документы, выданные компетентными органами иностранных государств, кроме документов, удостоверяющих личность гражданина, принимаются при наличии их легализации или проставления </w:t>
      </w:r>
      <w:proofErr w:type="spellStart"/>
      <w:r w:rsidRPr="00B23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апостиля</w:t>
      </w:r>
      <w:proofErr w:type="spellEnd"/>
      <w:r w:rsidRPr="00B23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если иное не предусмотрено законодательством об административных процедурах, а также международными договорами Республики Беларусь. Документы, составленные на иностранном языке, должны сопровождаться переводом на белорусский или русский язык, засвидетельствованным нотариально, если иное не предусмотрено настоящим Законом и иными актами законодательства об административных процедурах. </w:t>
      </w:r>
    </w:p>
    <w:p w:rsidR="000720D6" w:rsidRPr="00B23118" w:rsidRDefault="000720D6" w:rsidP="000720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3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запроса органом загса документов и (или) сведений, составленных на иностранном языке, необходимых для осуществления административной процедуры, их перевод на один из государственных языков Республики Беларусь и его нотариальное свидетельствование обеспечиваются заинтересованным лицом. </w:t>
      </w:r>
    </w:p>
    <w:p w:rsidR="000720D6" w:rsidRPr="00B23118" w:rsidRDefault="000720D6" w:rsidP="000720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3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письменному заявлению заинтересованного лица орган загса предоставляет поступившие на иностранном языке документы и (или) сведения (копии записей актов гражданского состояния, извещения об отсутствии записи акта гражданского состояния, сообщения, выписки, информационные письма и другое) для перевода и его нотариального свидетельствования в соответствии с требованиями законодательства. </w:t>
      </w:r>
    </w:p>
    <w:p w:rsidR="000720D6" w:rsidRPr="001078E5" w:rsidRDefault="000720D6" w:rsidP="001078E5">
      <w:pPr>
        <w:pStyle w:val="a3"/>
        <w:jc w:val="both"/>
        <w:rPr>
          <w:color w:val="000000"/>
        </w:rPr>
      </w:pPr>
      <w:r w:rsidRPr="00B23118">
        <w:rPr>
          <w:color w:val="000000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лица. </w:t>
      </w:r>
      <w:r w:rsidRPr="00B23118">
        <w:rPr>
          <w:color w:val="000000"/>
        </w:rPr>
        <w:br/>
      </w:r>
      <w:r w:rsidRPr="00B23118">
        <w:br/>
      </w:r>
      <w:bookmarkStart w:id="0" w:name="_GoBack"/>
      <w:r w:rsidRPr="001078E5">
        <w:rPr>
          <w:color w:val="000000"/>
        </w:rPr>
        <w:t>Перечень лиц, имеющих право на получение повторных свидетельств о регистрации актов гражданского состояния определен статьей 202 Кодекса Республики Беларусь:</w:t>
      </w:r>
    </w:p>
    <w:p w:rsidR="000720D6" w:rsidRPr="001078E5" w:rsidRDefault="000720D6" w:rsidP="001078E5">
      <w:pPr>
        <w:pStyle w:val="a3"/>
        <w:jc w:val="both"/>
        <w:rPr>
          <w:color w:val="000000"/>
        </w:rPr>
      </w:pPr>
      <w:r w:rsidRPr="001078E5">
        <w:rPr>
          <w:color w:val="000000"/>
        </w:rPr>
        <w:t xml:space="preserve">Повторные свидетельства выдаются лицам, на которых составлена запись акта гражданского состояния, по их заявлениям. Повторные свидетельства о рождении ребенка в отношении детей, не достигших совершеннолетия, выдаются их родителям, опекунам, попечителям, в том числе руководителям детских </w:t>
      </w:r>
      <w:proofErr w:type="spellStart"/>
      <w:r w:rsidRPr="001078E5">
        <w:rPr>
          <w:color w:val="000000"/>
        </w:rPr>
        <w:t>интернатных</w:t>
      </w:r>
      <w:proofErr w:type="spellEnd"/>
      <w:r w:rsidRPr="001078E5">
        <w:rPr>
          <w:color w:val="000000"/>
        </w:rPr>
        <w:t xml:space="preserve"> учреждений, учреждений образования, реализующих образовательные программы профессионально-технического, среднего специального, высшего образования, образовательную программу подготовки лиц к поступлению в учреждения образования Республики Беларусь, в которых находятся дети, а также органам опеки и попечительства и органам внутренних дел. Повторные свидетельства об установлении отцовства (материнства) выдаются органам опеки и </w:t>
      </w:r>
      <w:r w:rsidRPr="001078E5">
        <w:rPr>
          <w:color w:val="000000"/>
        </w:rPr>
        <w:lastRenderedPageBreak/>
        <w:t>попечительства в случае, если лицо, в отношении которого составлена соответствующая запись акта гражданского состояния, не достигло ко дню выдачи повторного свидетельства совершеннолетия.</w:t>
      </w:r>
    </w:p>
    <w:p w:rsidR="000720D6" w:rsidRPr="001078E5" w:rsidRDefault="000720D6" w:rsidP="001078E5">
      <w:pPr>
        <w:pStyle w:val="a3"/>
        <w:jc w:val="both"/>
        <w:rPr>
          <w:color w:val="000000"/>
        </w:rPr>
      </w:pPr>
      <w:r w:rsidRPr="001078E5">
        <w:rPr>
          <w:color w:val="000000"/>
        </w:rPr>
        <w:t>Повторные свидетельства о регистрации актов гражданского состояния в отношении лиц, признанных недееспособными, выдаются их опекунам, органам опеки и попечительства.</w:t>
      </w:r>
    </w:p>
    <w:p w:rsidR="000720D6" w:rsidRPr="001078E5" w:rsidRDefault="000720D6" w:rsidP="001078E5">
      <w:pPr>
        <w:pStyle w:val="a3"/>
        <w:jc w:val="both"/>
        <w:rPr>
          <w:color w:val="000000"/>
        </w:rPr>
      </w:pPr>
      <w:r w:rsidRPr="001078E5">
        <w:rPr>
          <w:color w:val="000000"/>
        </w:rPr>
        <w:t xml:space="preserve">Повторные свидетельства о смерти выдаются родственникам и иным членам семьи умершего, опекунам, попечителям детей умершего, в том числе руководителям детских </w:t>
      </w:r>
      <w:proofErr w:type="spellStart"/>
      <w:r w:rsidRPr="001078E5">
        <w:rPr>
          <w:color w:val="000000"/>
        </w:rPr>
        <w:t>интернатных</w:t>
      </w:r>
      <w:proofErr w:type="spellEnd"/>
      <w:r w:rsidRPr="001078E5">
        <w:rPr>
          <w:color w:val="000000"/>
        </w:rPr>
        <w:t xml:space="preserve"> учреждений, учреждений образования, реализующих образовательные программы профессионально-технического, среднего специального, высшего образования, образовательную программу подготовки лиц к поступлению в учреждения образования Республики Беларусь, в которых находятся дети умершего, а также органам опеки и попечительства.</w:t>
      </w:r>
    </w:p>
    <w:p w:rsidR="000720D6" w:rsidRPr="001078E5" w:rsidRDefault="000720D6" w:rsidP="001078E5">
      <w:pPr>
        <w:pStyle w:val="a3"/>
        <w:jc w:val="both"/>
        <w:rPr>
          <w:color w:val="000000"/>
        </w:rPr>
      </w:pPr>
      <w:r w:rsidRPr="001078E5">
        <w:rPr>
          <w:color w:val="000000"/>
        </w:rPr>
        <w:t>Повторные свидетельства могут быть выданы по доверенности указанных лиц, удостоверенной в установленном порядке.</w:t>
      </w:r>
    </w:p>
    <w:p w:rsidR="000720D6" w:rsidRPr="001078E5" w:rsidRDefault="000720D6" w:rsidP="001078E5">
      <w:pPr>
        <w:pStyle w:val="a3"/>
        <w:jc w:val="both"/>
        <w:rPr>
          <w:color w:val="000000"/>
        </w:rPr>
      </w:pPr>
      <w:r w:rsidRPr="001078E5">
        <w:rPr>
          <w:color w:val="000000"/>
        </w:rPr>
        <w:t>Повторные свидетельства о регистрации актов гражданского состояния могут быть выданы по мотивированным запросам адвокатов Республики Беларусь, оказывающих юридическую помощь гражданам и юридическим лицам Республики Беларусь за границей, иностранным гражданам и юридическим лицам, а также лицам без гражданства при осуществлении защиты их прав, свобод и законных интересов, включая розыск наследников.</w:t>
      </w:r>
    </w:p>
    <w:p w:rsidR="000720D6" w:rsidRPr="001078E5" w:rsidRDefault="000720D6" w:rsidP="001078E5">
      <w:pPr>
        <w:pStyle w:val="a3"/>
        <w:jc w:val="both"/>
        <w:rPr>
          <w:color w:val="000000"/>
        </w:rPr>
      </w:pPr>
      <w:r w:rsidRPr="001078E5">
        <w:rPr>
          <w:color w:val="000000"/>
        </w:rPr>
        <w:t>Повторные свидетельства о регистрации актов гражданского состояния не выдаются:</w:t>
      </w:r>
    </w:p>
    <w:p w:rsidR="000720D6" w:rsidRPr="001078E5" w:rsidRDefault="000720D6" w:rsidP="001078E5">
      <w:pPr>
        <w:pStyle w:val="a3"/>
        <w:jc w:val="both"/>
        <w:rPr>
          <w:color w:val="000000"/>
        </w:rPr>
      </w:pPr>
      <w:r w:rsidRPr="001078E5">
        <w:rPr>
          <w:color w:val="000000"/>
        </w:rPr>
        <w:t>о заключении брака – в отношении брака, который прекращен или признан недействительным;</w:t>
      </w:r>
    </w:p>
    <w:p w:rsidR="000720D6" w:rsidRPr="001078E5" w:rsidRDefault="000720D6" w:rsidP="001078E5">
      <w:pPr>
        <w:pStyle w:val="a3"/>
        <w:jc w:val="both"/>
        <w:rPr>
          <w:color w:val="000000"/>
        </w:rPr>
      </w:pPr>
      <w:r w:rsidRPr="001078E5">
        <w:rPr>
          <w:color w:val="000000"/>
        </w:rPr>
        <w:t>о рождении ребенка – родителю ребенка, в отношении которого он лишен родительских прав.</w:t>
      </w:r>
    </w:p>
    <w:p w:rsidR="000720D6" w:rsidRPr="001078E5" w:rsidRDefault="000720D6" w:rsidP="001078E5">
      <w:pPr>
        <w:pStyle w:val="a3"/>
        <w:jc w:val="both"/>
        <w:rPr>
          <w:color w:val="000000"/>
        </w:rPr>
      </w:pPr>
      <w:r w:rsidRPr="001078E5">
        <w:rPr>
          <w:color w:val="000000"/>
        </w:rPr>
        <w:t>Выдача повторных свидетельств о регистрации актов гражданского состояния осуществляется на основании письменных заявлений, подаваемых в ходе приема.</w:t>
      </w:r>
    </w:p>
    <w:bookmarkEnd w:id="0"/>
    <w:p w:rsidR="000720D6" w:rsidRPr="00B23118" w:rsidRDefault="000720D6" w:rsidP="000720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23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720D6" w:rsidRDefault="000720D6" w:rsidP="000720D6">
      <w:r>
        <w:br w:type="page"/>
      </w:r>
    </w:p>
    <w:p w:rsidR="000720D6" w:rsidRDefault="000720D6" w:rsidP="000720D6">
      <w:pPr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9"/>
        <w:gridCol w:w="2616"/>
      </w:tblGrid>
      <w:tr w:rsidR="000720D6" w:rsidRPr="00CD31C3" w:rsidTr="0045179D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0D6" w:rsidRPr="00CD31C3" w:rsidRDefault="000720D6" w:rsidP="00451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0D6" w:rsidRPr="00CD31C3" w:rsidRDefault="000720D6" w:rsidP="0045179D">
            <w:pPr>
              <w:spacing w:after="28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lang w:eastAsia="ru-RU"/>
              </w:rPr>
              <w:t>Приложение 21</w:t>
            </w:r>
          </w:p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lang w:eastAsia="ru-RU"/>
              </w:rPr>
              <w:t xml:space="preserve">к постановлению </w:t>
            </w:r>
            <w:r w:rsidRPr="00CD31C3">
              <w:rPr>
                <w:rFonts w:ascii="Times New Roman" w:eastAsia="Times New Roman" w:hAnsi="Times New Roman"/>
                <w:lang w:eastAsia="ru-RU"/>
              </w:rPr>
              <w:br/>
              <w:t xml:space="preserve">Министерства юстиции </w:t>
            </w:r>
            <w:r w:rsidRPr="00CD31C3">
              <w:rPr>
                <w:rFonts w:ascii="Times New Roman" w:eastAsia="Times New Roman" w:hAnsi="Times New Roman"/>
                <w:lang w:eastAsia="ru-RU"/>
              </w:rPr>
              <w:br/>
              <w:t>Республики Беларусь</w:t>
            </w:r>
          </w:p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lang w:eastAsia="ru-RU"/>
              </w:rPr>
              <w:t>29.06.2007 № 42</w:t>
            </w:r>
          </w:p>
        </w:tc>
      </w:tr>
    </w:tbl>
    <w:p w:rsidR="000720D6" w:rsidRPr="00CD31C3" w:rsidRDefault="000720D6" w:rsidP="000720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1C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3"/>
        <w:gridCol w:w="5282"/>
      </w:tblGrid>
      <w:tr w:rsidR="000720D6" w:rsidRPr="00CD31C3" w:rsidTr="0045179D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0D6" w:rsidRPr="00CD31C3" w:rsidRDefault="000720D6" w:rsidP="00451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lang w:eastAsia="ru-RU"/>
              </w:rPr>
              <w:t>Форма заявления о выдаче повторного свидетельства</w:t>
            </w:r>
          </w:p>
        </w:tc>
      </w:tr>
      <w:tr w:rsidR="000720D6" w:rsidRPr="00CD31C3" w:rsidTr="0045179D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0D6" w:rsidRPr="00CD31C3" w:rsidRDefault="000720D6" w:rsidP="00451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lang w:eastAsia="ru-RU"/>
              </w:rPr>
              <w:t>о регистрации акта гражданского состояния</w:t>
            </w:r>
          </w:p>
        </w:tc>
      </w:tr>
    </w:tbl>
    <w:p w:rsidR="000720D6" w:rsidRPr="00CD31C3" w:rsidRDefault="000720D6" w:rsidP="000720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1C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144"/>
        <w:gridCol w:w="5037"/>
      </w:tblGrid>
      <w:tr w:rsidR="000720D6" w:rsidRPr="00CD31C3" w:rsidTr="0045179D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принято</w:t>
            </w:r>
            <w:r w:rsidRPr="00CD3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CD3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CD3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0720D6" w:rsidRPr="00CD31C3" w:rsidRDefault="000720D6" w:rsidP="0045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акта о (об) _________________</w:t>
            </w:r>
          </w:p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 ______ от «___» ___________ 20__ г.</w:t>
            </w:r>
          </w:p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Выдано повторное свидетельство</w:t>
            </w:r>
          </w:p>
          <w:p w:rsidR="000720D6" w:rsidRPr="00CD31C3" w:rsidRDefault="000720D6" w:rsidP="00451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серии _____№ __________________</w:t>
            </w:r>
          </w:p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</w:t>
            </w:r>
          </w:p>
          <w:p w:rsidR="000720D6" w:rsidRPr="00CD31C3" w:rsidRDefault="000720D6" w:rsidP="0045179D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органа, регистрирующего</w:t>
            </w:r>
          </w:p>
          <w:p w:rsidR="000720D6" w:rsidRPr="00CD31C3" w:rsidRDefault="000720D6" w:rsidP="0045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акты гражданского состояния /</w:t>
            </w:r>
          </w:p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0720D6" w:rsidRPr="00CD31C3" w:rsidRDefault="000720D6" w:rsidP="0045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архива органов, регистрирующих акты гражданского состояния, управления юстиции облисполкома (</w:t>
            </w:r>
            <w:proofErr w:type="spellStart"/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Мингорисполкома</w:t>
            </w:r>
            <w:proofErr w:type="spellEnd"/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0720D6" w:rsidRPr="00CD31C3" w:rsidRDefault="000720D6" w:rsidP="0045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проживающего(ей) по адресу: _____________________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_______________________________________________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документ, удостоверяющий личность _______________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_______________________________________________</w:t>
            </w:r>
          </w:p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 _______ № ____________ выдан _______________</w:t>
            </w:r>
          </w:p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</w:t>
            </w:r>
          </w:p>
          <w:p w:rsidR="000720D6" w:rsidRPr="00CD31C3" w:rsidRDefault="000720D6" w:rsidP="0045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документ)</w:t>
            </w:r>
          </w:p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«___» ___________ _____ г. </w:t>
            </w:r>
          </w:p>
          <w:p w:rsidR="000720D6" w:rsidRPr="00CD31C3" w:rsidRDefault="000720D6" w:rsidP="0045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720D6" w:rsidRPr="00CD31C3" w:rsidRDefault="000720D6" w:rsidP="000720D6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31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ЗАЯВЛЕНИЕ </w:t>
      </w:r>
      <w:r w:rsidRPr="00CD31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о выдаче повторного свидетельства о регистрации акта гражданского состояния</w:t>
      </w:r>
    </w:p>
    <w:p w:rsidR="000720D6" w:rsidRPr="00CD31C3" w:rsidRDefault="000720D6" w:rsidP="000720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1C3">
        <w:rPr>
          <w:rFonts w:ascii="Times New Roman" w:eastAsia="Times New Roman" w:hAnsi="Times New Roman"/>
          <w:sz w:val="24"/>
          <w:szCs w:val="24"/>
          <w:lang w:eastAsia="ru-RU"/>
        </w:rPr>
        <w:t>Прошу выдать повторное свидетельство о (об) _____________________________________</w:t>
      </w:r>
    </w:p>
    <w:p w:rsidR="000720D6" w:rsidRPr="00CD31C3" w:rsidRDefault="000720D6" w:rsidP="000720D6">
      <w:pPr>
        <w:spacing w:after="0" w:line="240" w:lineRule="auto"/>
        <w:ind w:firstLine="49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31C3">
        <w:rPr>
          <w:rFonts w:ascii="Times New Roman" w:eastAsia="Times New Roman" w:hAnsi="Times New Roman"/>
          <w:sz w:val="20"/>
          <w:szCs w:val="20"/>
          <w:lang w:eastAsia="ru-RU"/>
        </w:rPr>
        <w:t>(наименование акта гражданского состояния)</w:t>
      </w:r>
    </w:p>
    <w:p w:rsidR="000720D6" w:rsidRPr="00CD31C3" w:rsidRDefault="000720D6" w:rsidP="000720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1C3">
        <w:rPr>
          <w:rFonts w:ascii="Times New Roman" w:eastAsia="Times New Roman" w:hAnsi="Times New Roman"/>
          <w:sz w:val="24"/>
          <w:szCs w:val="24"/>
          <w:lang w:eastAsia="ru-RU"/>
        </w:rP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:rsidR="000720D6" w:rsidRPr="00CD31C3" w:rsidRDefault="000720D6" w:rsidP="000720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1C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7547"/>
      </w:tblGrid>
      <w:tr w:rsidR="000720D6" w:rsidRPr="00CD31C3" w:rsidTr="0045179D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Повторное свидетельство о рождении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собственное имя, отчество ребенка _________________________________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Дата рождения «___» ____________________________________________ ________ г.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Место рождения __________________________________________________________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Родители: отец ___________________________________________________________</w:t>
            </w:r>
          </w:p>
          <w:p w:rsidR="000720D6" w:rsidRPr="00CD31C3" w:rsidRDefault="000720D6" w:rsidP="0045179D">
            <w:pPr>
              <w:spacing w:after="0" w:line="240" w:lineRule="auto"/>
              <w:ind w:firstLine="239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  <w:p w:rsidR="000720D6" w:rsidRPr="00CD31C3" w:rsidRDefault="000720D6" w:rsidP="0045179D">
            <w:pPr>
              <w:spacing w:after="0" w:line="240" w:lineRule="auto"/>
              <w:ind w:firstLine="9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мать ___________________________________________________________</w:t>
            </w:r>
          </w:p>
          <w:p w:rsidR="000720D6" w:rsidRPr="00CD31C3" w:rsidRDefault="000720D6" w:rsidP="0045179D">
            <w:pPr>
              <w:spacing w:after="0" w:line="240" w:lineRule="auto"/>
              <w:ind w:firstLine="239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20D6" w:rsidRPr="00CD31C3" w:rsidTr="0045179D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Повторное свидетельство о заключении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собственное имя, отчество лиц, вступающих в брак (указываются добрачные фамилии):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он ____________________________________________________________________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она ___________________________________________________________________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Дата регистрации заключения брака «______» _________________________ _______ г.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Место регистрации заключения брака ________________________________________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</w:p>
          <w:p w:rsidR="000720D6" w:rsidRPr="00CD31C3" w:rsidRDefault="000720D6" w:rsidP="0045179D">
            <w:pPr>
              <w:spacing w:after="0" w:line="240" w:lineRule="auto"/>
              <w:ind w:firstLine="104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20D6" w:rsidRPr="00CD31C3" w:rsidTr="0045179D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Повторное свидетельство о расторжении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собственное имя, отчество лиц, расторгающих брак: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он _____________________________________________________________________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она ____________________________________________________________________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Дата регистрации расторжения брака «______» _________________________ ______ г.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Место регистрации расторжения брака ________________________________________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__________________________________________________________________________</w:t>
            </w:r>
          </w:p>
          <w:p w:rsidR="000720D6" w:rsidRPr="00CD31C3" w:rsidRDefault="000720D6" w:rsidP="0045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20D6" w:rsidRPr="00CD31C3" w:rsidTr="0045179D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Повторное свидетельство об установлении отцовства/ материнства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собственное имя, отчество ребенка: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 установления отцовства/материнства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после установления отцовства/материнства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Отцом/матерью ребенка признан(а) __________________________________________</w:t>
            </w:r>
          </w:p>
          <w:p w:rsidR="000720D6" w:rsidRPr="00CD31C3" w:rsidRDefault="000720D6" w:rsidP="0045179D">
            <w:pPr>
              <w:spacing w:after="0" w:line="240" w:lineRule="auto"/>
              <w:ind w:firstLine="34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регистрации установления отцовства/материнства «__» ____________ ____ г.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Место регистрации установления отцовства/материнства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</w:p>
          <w:p w:rsidR="000720D6" w:rsidRPr="00CD31C3" w:rsidRDefault="000720D6" w:rsidP="0045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20D6" w:rsidRPr="00CD31C3" w:rsidTr="0045179D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Повторное свидетельство о смерти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собственное имя, отчество умершего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Дата смерти «____» _____________ ______ г.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Место смерти ____________________________________________________________</w:t>
            </w:r>
          </w:p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20D6" w:rsidRPr="00CD31C3" w:rsidTr="0045179D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Повторное свидетельство о перемене имени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собственное имя, отчество лица: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 регистрации перемены фамилии, собственного имени, отчества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__________________________________________________________________________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после регистрации перемены фамилии, собственного имени, отчества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__________________________________________________________________________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Дата регистрации перемены фамилии, собственного имени, отчества «______» _________ ____ г.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Место регистрации перемены фамилии, собственного имени, отчества</w:t>
            </w: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</w:p>
          <w:p w:rsidR="000720D6" w:rsidRPr="00CD31C3" w:rsidRDefault="000720D6" w:rsidP="0045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720D6" w:rsidRPr="00CD31C3" w:rsidRDefault="000720D6" w:rsidP="000720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1C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  <w:gridCol w:w="4702"/>
      </w:tblGrid>
      <w:tr w:rsidR="000720D6" w:rsidRPr="00CD31C3" w:rsidTr="0045179D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0D6" w:rsidRPr="00CD31C3" w:rsidRDefault="000720D6" w:rsidP="00451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0720D6" w:rsidRPr="00CD31C3" w:rsidTr="0045179D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0D6" w:rsidRPr="00CD31C3" w:rsidRDefault="000720D6" w:rsidP="0045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0D6" w:rsidRPr="00CD31C3" w:rsidRDefault="000720D6" w:rsidP="0045179D">
            <w:pPr>
              <w:spacing w:after="0" w:line="240" w:lineRule="auto"/>
              <w:ind w:right="369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0720D6" w:rsidRPr="00CD31C3" w:rsidRDefault="000720D6" w:rsidP="000720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1C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720D6" w:rsidRPr="00CD31C3" w:rsidRDefault="000720D6" w:rsidP="000720D6">
      <w:pPr>
        <w:spacing w:after="160" w:line="259" w:lineRule="auto"/>
      </w:pPr>
    </w:p>
    <w:p w:rsidR="000720D6" w:rsidRDefault="000720D6" w:rsidP="000720D6">
      <w:pPr>
        <w:jc w:val="both"/>
      </w:pPr>
    </w:p>
    <w:p w:rsidR="00D937BC" w:rsidRDefault="00D937BC"/>
    <w:sectPr w:rsidR="00D937BC" w:rsidSect="008F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31C80"/>
    <w:multiLevelType w:val="multilevel"/>
    <w:tmpl w:val="2392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D6"/>
    <w:rsid w:val="000720D6"/>
    <w:rsid w:val="001078E5"/>
    <w:rsid w:val="00D9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B4254-E141-4DDA-B414-8103FF65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0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720D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2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ebskjust.gov.by/info/news/bazovaya.php" TargetMode="External"/><Relationship Id="rId5" Type="http://schemas.openxmlformats.org/officeDocument/2006/relationships/hyperlink" Target="http://www.vitebskjust.gov.by/info/news/bazovay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Загс</cp:lastModifiedBy>
  <cp:revision>2</cp:revision>
  <dcterms:created xsi:type="dcterms:W3CDTF">2025-07-16T14:45:00Z</dcterms:created>
  <dcterms:modified xsi:type="dcterms:W3CDTF">2025-07-16T14:58:00Z</dcterms:modified>
</cp:coreProperties>
</file>