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4C6E7"/>
  <w:body>
    <w:p w:rsidR="00AE47A6" w:rsidRPr="00967D06" w:rsidRDefault="00AE47A6" w:rsidP="00603A5F">
      <w:pPr>
        <w:pStyle w:val="a3"/>
        <w:shd w:val="clear" w:color="auto" w:fill="B4C6E7"/>
        <w:spacing w:before="0" w:beforeAutospacing="0" w:after="0" w:afterAutospacing="0" w:line="405" w:lineRule="atLeast"/>
        <w:jc w:val="center"/>
        <w:rPr>
          <w:rStyle w:val="a4"/>
          <w:color w:val="000000" w:themeColor="text1"/>
          <w:sz w:val="30"/>
          <w:szCs w:val="30"/>
        </w:rPr>
      </w:pPr>
      <w:r w:rsidRPr="00967D06">
        <w:rPr>
          <w:rStyle w:val="a4"/>
          <w:color w:val="000000" w:themeColor="text1"/>
          <w:sz w:val="30"/>
          <w:szCs w:val="30"/>
        </w:rPr>
        <w:t>КАК ИЗБЕЖАТЬ ЗАРАЖЕНИЯ ГРИППОМ И ОРИ</w:t>
      </w:r>
    </w:p>
    <w:p w:rsidR="00A22A13" w:rsidRPr="00967D06" w:rsidRDefault="00A22A13" w:rsidP="00603A5F">
      <w:pPr>
        <w:pStyle w:val="a3"/>
        <w:shd w:val="clear" w:color="auto" w:fill="B4C6E7"/>
        <w:spacing w:before="0" w:beforeAutospacing="0" w:after="0" w:afterAutospacing="0" w:line="405" w:lineRule="atLeast"/>
        <w:jc w:val="center"/>
        <w:rPr>
          <w:rStyle w:val="a4"/>
          <w:color w:val="000000" w:themeColor="text1"/>
          <w:sz w:val="30"/>
          <w:szCs w:val="30"/>
        </w:rPr>
      </w:pPr>
    </w:p>
    <w:p w:rsidR="00AE47A6" w:rsidRPr="00967D06" w:rsidRDefault="00AE47A6" w:rsidP="00603A5F">
      <w:pPr>
        <w:pStyle w:val="a3"/>
        <w:shd w:val="clear" w:color="auto" w:fill="B4C6E7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967D06">
        <w:rPr>
          <w:rStyle w:val="a4"/>
          <w:color w:val="000000" w:themeColor="text1"/>
          <w:sz w:val="30"/>
          <w:szCs w:val="30"/>
        </w:rPr>
        <w:t>Острые респираторные инфекции (ОРИ)</w:t>
      </w:r>
      <w:r w:rsidRPr="00967D06">
        <w:rPr>
          <w:color w:val="000000" w:themeColor="text1"/>
          <w:sz w:val="30"/>
          <w:szCs w:val="30"/>
        </w:rPr>
        <w:t xml:space="preserve"> – группа заболеваний, которые вызываются множеством возбудителей, передаются воздушно-капельным путем и характеризуются острым поражением дыхательной системы человека. </w:t>
      </w:r>
    </w:p>
    <w:p w:rsidR="00AE47A6" w:rsidRPr="00967D06" w:rsidRDefault="00AE47A6" w:rsidP="00603A5F">
      <w:pPr>
        <w:pStyle w:val="a3"/>
        <w:shd w:val="clear" w:color="auto" w:fill="B4C6E7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967D06">
        <w:rPr>
          <w:rStyle w:val="a4"/>
          <w:color w:val="000000" w:themeColor="text1"/>
          <w:sz w:val="30"/>
          <w:szCs w:val="30"/>
        </w:rPr>
        <w:t>Грипп</w:t>
      </w:r>
      <w:r w:rsidRPr="00967D06">
        <w:rPr>
          <w:color w:val="000000" w:themeColor="text1"/>
          <w:sz w:val="30"/>
          <w:szCs w:val="30"/>
        </w:rPr>
        <w:t> – одна из острых респираторных инфекций, вызываемая вирусом гриппа, с наибольшим количеством осложнений.</w:t>
      </w:r>
    </w:p>
    <w:p w:rsidR="00BE5CE0" w:rsidRPr="00967D06" w:rsidRDefault="00AE47A6" w:rsidP="00603A5F">
      <w:pPr>
        <w:shd w:val="clear" w:color="auto" w:fill="B4C6E7"/>
        <w:spacing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67D06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Источником инфекции является человек, больной клинически выраженной или стертой формой. Передача инфекции происходит воздушно-капельным путем и через загрязненные руки или предметы, на которых находятся респираторные вирусы.</w:t>
      </w:r>
    </w:p>
    <w:p w:rsidR="008C2CFF" w:rsidRPr="00967D06" w:rsidRDefault="008C2CFF" w:rsidP="00603A5F">
      <w:pPr>
        <w:shd w:val="clear" w:color="auto" w:fill="B4C6E7"/>
        <w:spacing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67D06">
        <w:rPr>
          <w:rFonts w:ascii="Times New Roman" w:hAnsi="Times New Roman" w:cs="Times New Roman"/>
          <w:color w:val="000000" w:themeColor="text1"/>
          <w:sz w:val="30"/>
          <w:szCs w:val="30"/>
        </w:rPr>
        <w:t>Для того</w:t>
      </w:r>
      <w:proofErr w:type="gramStart"/>
      <w:r w:rsidRPr="00967D06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proofErr w:type="gramEnd"/>
      <w:r w:rsidRPr="00967D0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чтобы снизить риск возникновения и распространения ОРИ необходимо соблюдать ряд простых правил:</w:t>
      </w:r>
    </w:p>
    <w:p w:rsidR="008C2CFF" w:rsidRDefault="008C2CFF" w:rsidP="00AE47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849"/>
      </w:tblGrid>
      <w:tr w:rsidR="00967D06" w:rsidTr="00A22A13">
        <w:tc>
          <w:tcPr>
            <w:tcW w:w="3539" w:type="dxa"/>
          </w:tcPr>
          <w:p w:rsidR="008C2CFF" w:rsidRDefault="008C2CFF" w:rsidP="00A2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90FD45D" wp14:editId="0F52B8DF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97155</wp:posOffset>
                  </wp:positionV>
                  <wp:extent cx="1284605" cy="337947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4444" y1="28954" x2="44444" y2="28954"/>
                                        <a14:foregroundMark x1="19259" y1="31903" x2="19259" y2="31903"/>
                                        <a14:foregroundMark x1="26667" y1="31099" x2="26667" y2="31099"/>
                                        <a14:foregroundMark x1="31852" y1="35121" x2="31852" y2="35121"/>
                                        <a14:foregroundMark x1="34074" y1="38070" x2="34074" y2="38070"/>
                                        <a14:foregroundMark x1="28148" y1="46649" x2="28148" y2="46649"/>
                                        <a14:foregroundMark x1="50370" y1="48525" x2="50370" y2="48525"/>
                                        <a14:foregroundMark x1="53333" y1="52547" x2="53333" y2="52547"/>
                                        <a14:foregroundMark x1="54074" y1="55496" x2="54074" y2="55496"/>
                                        <a14:foregroundMark x1="54074" y1="55764" x2="54074" y2="55764"/>
                                        <a14:foregroundMark x1="40000" y1="52547" x2="40000" y2="52547"/>
                                        <a14:foregroundMark x1="40000" y1="49866" x2="40000" y2="49866"/>
                                        <a14:foregroundMark x1="28889" y1="68901" x2="28889" y2="68901"/>
                                        <a14:foregroundMark x1="28889" y1="74799" x2="28889" y2="74799"/>
                                        <a14:foregroundMark x1="28148" y1="81233" x2="28148" y2="81233"/>
                                        <a14:foregroundMark x1="53333" y1="68901" x2="53333" y2="68901"/>
                                        <a14:foregroundMark x1="61481" y1="76944" x2="61481" y2="76944"/>
                                        <a14:foregroundMark x1="62963" y1="81769" x2="62963" y2="81769"/>
                                        <a14:foregroundMark x1="62963" y1="84182" x2="62963" y2="84182"/>
                                        <a14:foregroundMark x1="53333" y1="75335" x2="53333" y2="75335"/>
                                        <a14:foregroundMark x1="20000" y1="73458" x2="20000" y2="73458"/>
                                        <a14:foregroundMark x1="28148" y1="72386" x2="28148" y2="72386"/>
                                        <a14:foregroundMark x1="16296" y1="59249" x2="16296" y2="59249"/>
                                        <a14:foregroundMark x1="22222" y1="58981" x2="22222" y2="58981"/>
                                        <a14:foregroundMark x1="23704" y1="53887" x2="23704" y2="53887"/>
                                        <a14:foregroundMark x1="24444" y1="49866" x2="24444" y2="49866"/>
                                        <a14:foregroundMark x1="34815" y1="59786" x2="34815" y2="59786"/>
                                        <a14:foregroundMark x1="51111" y1="57909" x2="51111" y2="57909"/>
                                        <a14:foregroundMark x1="57778" y1="63003" x2="57778" y2="63003"/>
                                        <a14:foregroundMark x1="57037" y1="58445" x2="57037" y2="58445"/>
                                        <a14:foregroundMark x1="25185" y1="67292" x2="25185" y2="67292"/>
                                        <a14:foregroundMark x1="25185" y1="63271" x2="25185" y2="63271"/>
                                        <a14:foregroundMark x1="29630" y1="57105" x2="29630" y2="57105"/>
                                        <a14:foregroundMark x1="28889" y1="55496" x2="28889" y2="55496"/>
                                        <a14:foregroundMark x1="28889" y1="52815" x2="28889" y2="52815"/>
                                        <a14:foregroundMark x1="44444" y1="43968" x2="44444" y2="43968"/>
                                        <a14:foregroundMark x1="53333" y1="35925" x2="53333" y2="35925"/>
                                        <a14:foregroundMark x1="74815" y1="30563" x2="74815" y2="30563"/>
                                        <a14:foregroundMark x1="74815" y1="34316" x2="74815" y2="34316"/>
                                        <a14:foregroundMark x1="71111" y1="35121" x2="71111" y2="35121"/>
                                        <a14:foregroundMark x1="61481" y1="35657" x2="61481" y2="35657"/>
                                        <a14:foregroundMark x1="74074" y1="37265" x2="74074" y2="37265"/>
                                        <a14:foregroundMark x1="69630" y1="38874" x2="69630" y2="38874"/>
                                        <a14:foregroundMark x1="79259" y1="35925" x2="79259" y2="35925"/>
                                        <a14:foregroundMark x1="51111" y1="32708" x2="51111" y2="32708"/>
                                        <a14:foregroundMark x1="59259" y1="31903" x2="59259" y2="31903"/>
                                        <a14:foregroundMark x1="62963" y1="31903" x2="62963" y2="31903"/>
                                        <a14:foregroundMark x1="16296" y1="36193" x2="16296" y2="36193"/>
                                        <a14:foregroundMark x1="23704" y1="44772" x2="23704" y2="44772"/>
                                        <a14:foregroundMark x1="13333" y1="47185" x2="13333" y2="47185"/>
                                        <a14:foregroundMark x1="12593" y1="49866" x2="12593" y2="49866"/>
                                        <a14:foregroundMark x1="20000" y1="52815" x2="20000" y2="52815"/>
                                        <a14:foregroundMark x1="26667" y1="55764" x2="26667" y2="55764"/>
                                        <a14:foregroundMark x1="54074" y1="60322" x2="54074" y2="60322"/>
                                        <a14:foregroundMark x1="53333" y1="62198" x2="53333" y2="62198"/>
                                        <a14:foregroundMark x1="49630" y1="62198" x2="49630" y2="62198"/>
                                        <a14:foregroundMark x1="23704" y1="63003" x2="23704" y2="63003"/>
                                        <a14:foregroundMark x1="28148" y1="65416" x2="28148" y2="65416"/>
                                        <a14:foregroundMark x1="29630" y1="63003" x2="29630" y2="63003"/>
                                        <a14:foregroundMark x1="31852" y1="78016" x2="31852" y2="78016"/>
                                        <a14:foregroundMark x1="33333" y1="85523" x2="33333" y2="85523"/>
                                        <a14:foregroundMark x1="57037" y1="95979" x2="57037" y2="95979"/>
                                        <a14:foregroundMark x1="59259" y1="95979" x2="59259" y2="95979"/>
                                        <a14:foregroundMark x1="62963" y1="93834" x2="62963" y2="93834"/>
                                        <a14:foregroundMark x1="58519" y1="87668" x2="58519" y2="87668"/>
                                        <a14:foregroundMark x1="50370" y1="59249" x2="50370" y2="59249"/>
                                        <a14:foregroundMark x1="53333" y1="51206" x2="53333" y2="51206"/>
                                        <a14:foregroundMark x1="57778" y1="45845" x2="57778" y2="45845"/>
                                        <a14:foregroundMark x1="55556" y1="43700" x2="55556" y2="43700"/>
                                        <a14:foregroundMark x1="51111" y1="41019" x2="51111" y2="41019"/>
                                        <a14:foregroundMark x1="60000" y1="51743" x2="60000" y2="51743"/>
                                        <a14:foregroundMark x1="60000" y1="55764" x2="60000" y2="55764"/>
                                        <a14:foregroundMark x1="62222" y1="60054" x2="62222" y2="60054"/>
                                        <a14:foregroundMark x1="15556" y1="61394" x2="15556" y2="61394"/>
                                        <a14:foregroundMark x1="17778" y1="54155" x2="17778" y2="54155"/>
                                        <a14:foregroundMark x1="17037" y1="54692" x2="17037" y2="54692"/>
                                        <a14:foregroundMark x1="30370" y1="48525" x2="30370" y2="48525"/>
                                        <a14:foregroundMark x1="21481" y1="41823" x2="21481" y2="41823"/>
                                        <a14:foregroundMark x1="20741" y1="37802" x2="20741" y2="37802"/>
                                        <a14:foregroundMark x1="25926" y1="37265" x2="25926" y2="37265"/>
                                        <a14:foregroundMark x1="26667" y1="40483" x2="26667" y2="40483"/>
                                        <a14:foregroundMark x1="26667" y1="34584" x2="26667" y2="34584"/>
                                        <a14:foregroundMark x1="53333" y1="46917" x2="53333" y2="46917"/>
                                        <a14:foregroundMark x1="49630" y1="46649" x2="49630" y2="46649"/>
                                        <a14:foregroundMark x1="54815" y1="37534" x2="54815" y2="37534"/>
                                        <a14:foregroundMark x1="45185" y1="39410" x2="45185" y2="39410"/>
                                        <a14:foregroundMark x1="14074" y1="40751" x2="14074" y2="40751"/>
                                        <a14:foregroundMark x1="9630" y1="45845" x2="9630" y2="45845"/>
                                        <a14:foregroundMark x1="14074" y1="43432" x2="14074" y2="43432"/>
                                        <a14:foregroundMark x1="12593" y1="41287" x2="12593" y2="41287"/>
                                        <a14:foregroundMark x1="11111" y1="37802" x2="11111" y2="37802"/>
                                        <a14:foregroundMark x1="14074" y1="34853" x2="14074" y2="34853"/>
                                        <a14:foregroundMark x1="17037" y1="32708" x2="17037" y2="32708"/>
                                        <a14:foregroundMark x1="25926" y1="33780" x2="25926" y2="33780"/>
                                        <a14:foregroundMark x1="21481" y1="44772" x2="21481" y2="44772"/>
                                        <a14:foregroundMark x1="30370" y1="53887" x2="30370" y2="53887"/>
                                        <a14:foregroundMark x1="19259" y1="29759" x2="19259" y2="29759"/>
                                        <a14:foregroundMark x1="19259" y1="28418" x2="19259" y2="28418"/>
                                        <a14:foregroundMark x1="19259" y1="27346" x2="19259" y2="27346"/>
                                        <a14:foregroundMark x1="20741" y1="27346" x2="20741" y2="27346"/>
                                        <a14:foregroundMark x1="25185" y1="26810" x2="25185" y2="26810"/>
                                        <a14:foregroundMark x1="12593" y1="52547" x2="12593" y2="52547"/>
                                        <a14:foregroundMark x1="11852" y1="54424" x2="11852" y2="54424"/>
                                        <a14:foregroundMark x1="12593" y1="55764" x2="12593" y2="56836"/>
                                        <a14:foregroundMark x1="12593" y1="57641" x2="12593" y2="57641"/>
                                        <a14:foregroundMark x1="7407" y1="42359" x2="7407" y2="42359"/>
                                        <a14:foregroundMark x1="7407" y1="45040" x2="7407" y2="45040"/>
                                        <a14:foregroundMark x1="62222" y1="55764" x2="62222" y2="55764"/>
                                        <a14:foregroundMark x1="65926" y1="57641" x2="65926" y2="57641"/>
                                        <a14:foregroundMark x1="14074" y1="61394" x2="14074" y2="61394"/>
                                        <a14:foregroundMark x1="20741" y1="93298" x2="20741" y2="93298"/>
                                        <a14:foregroundMark x1="11111" y1="31903" x2="11111" y2="31903"/>
                                        <a14:foregroundMark x1="8889" y1="35925" x2="8889" y2="35925"/>
                                        <a14:foregroundMark x1="4444" y1="40214" x2="4444" y2="40214"/>
                                        <a14:foregroundMark x1="6667" y1="32976" x2="6667" y2="32976"/>
                                        <a14:foregroundMark x1="6667" y1="31635" x2="6667" y2="31635"/>
                                        <a14:foregroundMark x1="9630" y1="28954" x2="9630" y2="28954"/>
                                        <a14:foregroundMark x1="13333" y1="27078" x2="13333" y2="27078"/>
                                        <a14:foregroundMark x1="17778" y1="25737" x2="17778" y2="25737"/>
                                        <a14:foregroundMark x1="20741" y1="25469" x2="20741" y2="25469"/>
                                        <a14:foregroundMark x1="4444" y1="28418" x2="4444" y2="28418"/>
                                        <a14:foregroundMark x1="7407" y1="26005" x2="7407" y2="26005"/>
                                        <a14:foregroundMark x1="11852" y1="25201" x2="11852" y2="25201"/>
                                        <a14:foregroundMark x1="15556" y1="23861" x2="15556" y2="23861"/>
                                        <a14:foregroundMark x1="20741" y1="23592" x2="20741" y2="23592"/>
                                        <a14:backgroundMark x1="6667" y1="26810" x2="6667" y2="26810"/>
                                        <a14:backgroundMark x1="4444" y1="25737" x2="4444" y2="2573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" r="-8" b="2182"/>
                          <a:stretch/>
                        </pic:blipFill>
                        <pic:spPr bwMode="auto">
                          <a:xfrm>
                            <a:off x="0" y="0"/>
                            <a:ext cx="1284605" cy="337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49" w:type="dxa"/>
          </w:tcPr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Избегать близкого контакта с людьми с признаками ОРИ.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Сократить время пребывания в многолюдных местах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Старайтесь не прикасаться ко рту и носу.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Соблюдайте гигиену рук – чаще мойте водой с мылом или используйте средство для дезинфекции рук на спиртовой основе, особенно в случае прикосновения ко рту, носу.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Увеличьте приток свежего воздуха в жилые помещения, как можно чаще открывайте окна.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Используйте защитные маски.</w:t>
            </w:r>
          </w:p>
          <w:p w:rsidR="008C2CFF" w:rsidRPr="00967D06" w:rsidRDefault="008C2CFF" w:rsidP="00967D0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Придерживайтесь здорового образа жизни: полноценный сон, рациональное питание, физическая активность, регулярные прогулки на свежем воздухе.</w:t>
            </w:r>
          </w:p>
          <w:p w:rsidR="008C2CFF" w:rsidRPr="00967D06" w:rsidRDefault="008C2CFF" w:rsidP="00AE47A6">
            <w:pPr>
              <w:pStyle w:val="ac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67D06">
              <w:rPr>
                <w:rFonts w:ascii="Times New Roman" w:hAnsi="Times New Roman" w:cs="Times New Roman"/>
                <w:sz w:val="32"/>
                <w:szCs w:val="32"/>
              </w:rPr>
              <w:t>Самый эффективный и надежный метод профилактики гриппа – это вакцинация.</w:t>
            </w:r>
          </w:p>
        </w:tc>
      </w:tr>
    </w:tbl>
    <w:p w:rsidR="008C2CFF" w:rsidRPr="00AE47A6" w:rsidRDefault="008C2C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2CFF" w:rsidRPr="00AE47A6" w:rsidSect="00AE47A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6D" w:rsidRDefault="00C4366D" w:rsidP="00603A5F">
      <w:pPr>
        <w:spacing w:after="0" w:line="240" w:lineRule="auto"/>
      </w:pPr>
      <w:r>
        <w:separator/>
      </w:r>
    </w:p>
  </w:endnote>
  <w:endnote w:type="continuationSeparator" w:id="0">
    <w:p w:rsidR="00C4366D" w:rsidRDefault="00C4366D" w:rsidP="0060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5F" w:rsidRPr="00603A5F" w:rsidRDefault="00603A5F" w:rsidP="00603A5F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0DD618A6" wp14:editId="697C439C">
          <wp:simplePos x="0" y="0"/>
          <wp:positionH relativeFrom="column">
            <wp:posOffset>6351270</wp:posOffset>
          </wp:positionH>
          <wp:positionV relativeFrom="paragraph">
            <wp:posOffset>-23495</wp:posOffset>
          </wp:positionV>
          <wp:extent cx="821690" cy="581660"/>
          <wp:effectExtent l="0" t="0" r="0" b="889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9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5F3AB76C" wp14:editId="6A9B9ED2">
          <wp:simplePos x="0" y="0"/>
          <wp:positionH relativeFrom="column">
            <wp:posOffset>7168515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F28D067" wp14:editId="0BCFF1C3">
          <wp:simplePos x="0" y="0"/>
          <wp:positionH relativeFrom="column">
            <wp:posOffset>7855585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37A8082" wp14:editId="4DA0DDAF">
          <wp:simplePos x="0" y="0"/>
          <wp:positionH relativeFrom="margin">
            <wp:posOffset>4511675</wp:posOffset>
          </wp:positionH>
          <wp:positionV relativeFrom="margin">
            <wp:posOffset>9083675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райЦГиЭ,2026</w:t>
    </w:r>
    <w:r>
      <w:rPr>
        <w:color w:val="000000" w:themeColor="text1"/>
      </w:rPr>
      <w:t>г.</w:t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5F2EC76E" wp14:editId="20A5AC31">
          <wp:simplePos x="0" y="0"/>
          <wp:positionH relativeFrom="margin">
            <wp:posOffset>4664075</wp:posOffset>
          </wp:positionH>
          <wp:positionV relativeFrom="margin">
            <wp:posOffset>9236075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6D" w:rsidRDefault="00C4366D" w:rsidP="00603A5F">
      <w:pPr>
        <w:spacing w:after="0" w:line="240" w:lineRule="auto"/>
      </w:pPr>
      <w:r>
        <w:separator/>
      </w:r>
    </w:p>
  </w:footnote>
  <w:footnote w:type="continuationSeparator" w:id="0">
    <w:p w:rsidR="00C4366D" w:rsidRDefault="00C4366D" w:rsidP="0060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5pt;height:10.95pt" o:bullet="t">
        <v:imagedata r:id="rId1" o:title="mso1EDB"/>
      </v:shape>
    </w:pict>
  </w:numPicBullet>
  <w:abstractNum w:abstractNumId="0">
    <w:nsid w:val="00597F00"/>
    <w:multiLevelType w:val="hybridMultilevel"/>
    <w:tmpl w:val="625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b4c6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92"/>
    <w:rsid w:val="00377E92"/>
    <w:rsid w:val="00603A5F"/>
    <w:rsid w:val="007251D3"/>
    <w:rsid w:val="007910A8"/>
    <w:rsid w:val="008C2CFF"/>
    <w:rsid w:val="00967D06"/>
    <w:rsid w:val="00A22A13"/>
    <w:rsid w:val="00AE47A6"/>
    <w:rsid w:val="00BE5CE0"/>
    <w:rsid w:val="00C4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4c6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7A6"/>
    <w:rPr>
      <w:b/>
      <w:bCs/>
    </w:rPr>
  </w:style>
  <w:style w:type="table" w:styleId="a5">
    <w:name w:val="Table Grid"/>
    <w:basedOn w:val="a1"/>
    <w:uiPriority w:val="39"/>
    <w:rsid w:val="008C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3A5F"/>
  </w:style>
  <w:style w:type="paragraph" w:styleId="aa">
    <w:name w:val="footer"/>
    <w:basedOn w:val="a"/>
    <w:link w:val="ab"/>
    <w:uiPriority w:val="99"/>
    <w:unhideWhenUsed/>
    <w:rsid w:val="0060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3A5F"/>
  </w:style>
  <w:style w:type="paragraph" w:styleId="ac">
    <w:name w:val="List Paragraph"/>
    <w:basedOn w:val="a"/>
    <w:uiPriority w:val="34"/>
    <w:qFormat/>
    <w:rsid w:val="00967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7A6"/>
    <w:rPr>
      <w:b/>
      <w:bCs/>
    </w:rPr>
  </w:style>
  <w:style w:type="table" w:styleId="a5">
    <w:name w:val="Table Grid"/>
    <w:basedOn w:val="a1"/>
    <w:uiPriority w:val="39"/>
    <w:rsid w:val="008C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3A5F"/>
  </w:style>
  <w:style w:type="paragraph" w:styleId="aa">
    <w:name w:val="footer"/>
    <w:basedOn w:val="a"/>
    <w:link w:val="ab"/>
    <w:uiPriority w:val="99"/>
    <w:unhideWhenUsed/>
    <w:rsid w:val="0060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3A5F"/>
  </w:style>
  <w:style w:type="paragraph" w:styleId="ac">
    <w:name w:val="List Paragraph"/>
    <w:basedOn w:val="a"/>
    <w:uiPriority w:val="34"/>
    <w:qFormat/>
    <w:rsid w:val="0096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856A-5707-4D65-BEF7-2FD60728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2026-01-15T12:59:00Z</dcterms:created>
  <dcterms:modified xsi:type="dcterms:W3CDTF">2026-01-15T13:41:00Z</dcterms:modified>
</cp:coreProperties>
</file>