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5CE" w:rsidRPr="00691C08" w:rsidRDefault="003665CE" w:rsidP="003665CE">
      <w:pPr>
        <w:pStyle w:val="a3"/>
        <w:jc w:val="center"/>
        <w:rPr>
          <w:b/>
          <w:sz w:val="30"/>
          <w:szCs w:val="30"/>
          <w:u w:val="single"/>
        </w:rPr>
      </w:pPr>
      <w:r w:rsidRPr="00691C08">
        <w:rPr>
          <w:b/>
          <w:sz w:val="30"/>
          <w:szCs w:val="30"/>
          <w:u w:val="single"/>
        </w:rPr>
        <w:t>УГОЛОВНАЯ ОТВЕТСТВЕННОСТЬ</w:t>
      </w:r>
    </w:p>
    <w:p w:rsidR="0037607C" w:rsidRPr="00691C08" w:rsidRDefault="0037607C" w:rsidP="0037607C">
      <w:pPr>
        <w:jc w:val="center"/>
        <w:rPr>
          <w:rFonts w:ascii="Times New Roman" w:hAnsi="Times New Roman" w:cs="Times New Roman"/>
          <w:b/>
          <w:sz w:val="30"/>
          <w:szCs w:val="30"/>
        </w:rPr>
      </w:pP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b/>
          <w:sz w:val="30"/>
          <w:szCs w:val="30"/>
        </w:rPr>
        <w:t>Статья 295. Незаконные действия в отношении огнестрельного оружия, боеприпасов и взрывчатых веществ</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1. Исключена.</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bookmarkStart w:id="0" w:name="P3529"/>
      <w:bookmarkEnd w:id="0"/>
      <w:r w:rsidRPr="00691C08">
        <w:rPr>
          <w:rFonts w:ascii="Times New Roman" w:hAnsi="Times New Roman" w:cs="Times New Roman"/>
          <w:sz w:val="30"/>
          <w:szCs w:val="30"/>
        </w:rPr>
        <w:t xml:space="preserve">2. </w:t>
      </w:r>
      <w:proofErr w:type="gramStart"/>
      <w:r w:rsidRPr="00691C08">
        <w:rPr>
          <w:rFonts w:ascii="Times New Roman" w:hAnsi="Times New Roman" w:cs="Times New Roman"/>
          <w:sz w:val="30"/>
          <w:szCs w:val="30"/>
        </w:rPr>
        <w:t>Незаконные изготовление, приобретение, передача во владение, сбыт, хранение, перевозка, пересылка или ношение огнестрельного оружия (кроме охотничьего огнестрельного гладкоствольного оружия), боеприпасов (кроме боеприпасов к охотничьему огнестрельному гладкоствольному оружию), взрывчатых веществ, взрывных устройств, либо незаконные изготовление, приобретение, передача во владение, сбыт, перевозка, пересылка или ношение составных частей или компонентов огнестрельного оружия (кроме составных частей и компонентов охотничьего огнестрельного гладкоствольного оружия), либо незаконные</w:t>
      </w:r>
      <w:proofErr w:type="gramEnd"/>
      <w:r w:rsidRPr="00691C08">
        <w:rPr>
          <w:rFonts w:ascii="Times New Roman" w:hAnsi="Times New Roman" w:cs="Times New Roman"/>
          <w:sz w:val="30"/>
          <w:szCs w:val="30"/>
        </w:rPr>
        <w:t xml:space="preserve"> изготовление или сбыт основных частей взрывных устройств -</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наказываются исправительными работами на срок до двух лет, или арестом, или ограничением свободы на срок до пяти лет, или лишением свободы на срок до семи лет со штрафом или без штрафа.</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bookmarkStart w:id="1" w:name="P3533"/>
      <w:bookmarkEnd w:id="1"/>
      <w:r w:rsidRPr="00691C08">
        <w:rPr>
          <w:rFonts w:ascii="Times New Roman" w:hAnsi="Times New Roman" w:cs="Times New Roman"/>
          <w:sz w:val="30"/>
          <w:szCs w:val="30"/>
        </w:rPr>
        <w:t xml:space="preserve">3. Деяния, предусмотренные </w:t>
      </w:r>
      <w:hyperlink w:anchor="P3529" w:history="1">
        <w:r w:rsidRPr="00691C08">
          <w:rPr>
            <w:rFonts w:ascii="Times New Roman" w:hAnsi="Times New Roman" w:cs="Times New Roman"/>
            <w:sz w:val="30"/>
            <w:szCs w:val="30"/>
          </w:rPr>
          <w:t>частью 2</w:t>
        </w:r>
      </w:hyperlink>
      <w:r w:rsidRPr="00691C08">
        <w:rPr>
          <w:rFonts w:ascii="Times New Roman" w:hAnsi="Times New Roman" w:cs="Times New Roman"/>
          <w:sz w:val="30"/>
          <w:szCs w:val="30"/>
        </w:rPr>
        <w:t xml:space="preserve"> настоящей статьи, совершенные повторно либо группой лиц по предварительному сговору, -</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наказываются ограничением свободы на срок до пяти лет или лишением свободы на срок от двух до десяти лет со штрафом или без штрафа.</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bookmarkStart w:id="2" w:name="P3537"/>
      <w:bookmarkEnd w:id="2"/>
      <w:r w:rsidRPr="00691C08">
        <w:rPr>
          <w:rFonts w:ascii="Times New Roman" w:hAnsi="Times New Roman" w:cs="Times New Roman"/>
          <w:sz w:val="30"/>
          <w:szCs w:val="30"/>
        </w:rPr>
        <w:t xml:space="preserve">4. Деяния, предусмотренные </w:t>
      </w:r>
      <w:hyperlink w:anchor="P3529" w:history="1">
        <w:r w:rsidRPr="00691C08">
          <w:rPr>
            <w:rFonts w:ascii="Times New Roman" w:hAnsi="Times New Roman" w:cs="Times New Roman"/>
            <w:sz w:val="30"/>
            <w:szCs w:val="30"/>
          </w:rPr>
          <w:t>частями 2</w:t>
        </w:r>
      </w:hyperlink>
      <w:r w:rsidRPr="00691C08">
        <w:rPr>
          <w:rFonts w:ascii="Times New Roman" w:hAnsi="Times New Roman" w:cs="Times New Roman"/>
          <w:sz w:val="30"/>
          <w:szCs w:val="30"/>
        </w:rPr>
        <w:t xml:space="preserve"> или </w:t>
      </w:r>
      <w:hyperlink w:anchor="P3533" w:history="1">
        <w:r w:rsidRPr="00691C08">
          <w:rPr>
            <w:rFonts w:ascii="Times New Roman" w:hAnsi="Times New Roman" w:cs="Times New Roman"/>
            <w:sz w:val="30"/>
            <w:szCs w:val="30"/>
          </w:rPr>
          <w:t>3</w:t>
        </w:r>
      </w:hyperlink>
      <w:r w:rsidRPr="00691C08">
        <w:rPr>
          <w:rFonts w:ascii="Times New Roman" w:hAnsi="Times New Roman" w:cs="Times New Roman"/>
          <w:sz w:val="30"/>
          <w:szCs w:val="30"/>
        </w:rPr>
        <w:t xml:space="preserve"> настоящей статьи, совершенные организованной группой, а равно в целях совершения преступлений, предусмотренных </w:t>
      </w:r>
      <w:hyperlink w:anchor="P1522" w:history="1">
        <w:r w:rsidRPr="00691C08">
          <w:rPr>
            <w:rFonts w:ascii="Times New Roman" w:hAnsi="Times New Roman" w:cs="Times New Roman"/>
            <w:sz w:val="30"/>
            <w:szCs w:val="30"/>
          </w:rPr>
          <w:t>статьями 124</w:t>
        </w:r>
      </w:hyperlink>
      <w:r w:rsidRPr="00691C08">
        <w:rPr>
          <w:rFonts w:ascii="Times New Roman" w:hAnsi="Times New Roman" w:cs="Times New Roman"/>
          <w:sz w:val="30"/>
          <w:szCs w:val="30"/>
        </w:rPr>
        <w:t xml:space="preserve"> - </w:t>
      </w:r>
      <w:hyperlink w:anchor="P1554" w:history="1">
        <w:r w:rsidRPr="00691C08">
          <w:rPr>
            <w:rFonts w:ascii="Times New Roman" w:hAnsi="Times New Roman" w:cs="Times New Roman"/>
            <w:sz w:val="30"/>
            <w:szCs w:val="30"/>
          </w:rPr>
          <w:t>127</w:t>
        </w:r>
      </w:hyperlink>
      <w:r w:rsidRPr="00691C08">
        <w:rPr>
          <w:rFonts w:ascii="Times New Roman" w:hAnsi="Times New Roman" w:cs="Times New Roman"/>
          <w:sz w:val="30"/>
          <w:szCs w:val="30"/>
        </w:rPr>
        <w:t xml:space="preserve">, </w:t>
      </w:r>
      <w:hyperlink w:anchor="P1598" w:history="1">
        <w:r w:rsidRPr="00691C08">
          <w:rPr>
            <w:rFonts w:ascii="Times New Roman" w:hAnsi="Times New Roman" w:cs="Times New Roman"/>
            <w:sz w:val="30"/>
            <w:szCs w:val="30"/>
          </w:rPr>
          <w:t>131</w:t>
        </w:r>
      </w:hyperlink>
      <w:r w:rsidRPr="00691C08">
        <w:rPr>
          <w:rFonts w:ascii="Times New Roman" w:hAnsi="Times New Roman" w:cs="Times New Roman"/>
          <w:sz w:val="30"/>
          <w:szCs w:val="30"/>
        </w:rPr>
        <w:t xml:space="preserve">, </w:t>
      </w:r>
      <w:hyperlink w:anchor="P3365" w:history="1">
        <w:r w:rsidRPr="00691C08">
          <w:rPr>
            <w:rFonts w:ascii="Times New Roman" w:hAnsi="Times New Roman" w:cs="Times New Roman"/>
            <w:sz w:val="30"/>
            <w:szCs w:val="30"/>
          </w:rPr>
          <w:t>287</w:t>
        </w:r>
      </w:hyperlink>
      <w:r w:rsidRPr="00691C08">
        <w:rPr>
          <w:rFonts w:ascii="Times New Roman" w:hAnsi="Times New Roman" w:cs="Times New Roman"/>
          <w:sz w:val="30"/>
          <w:szCs w:val="30"/>
        </w:rPr>
        <w:t xml:space="preserve">, </w:t>
      </w:r>
      <w:hyperlink w:anchor="P3379" w:history="1">
        <w:r w:rsidRPr="00691C08">
          <w:rPr>
            <w:rFonts w:ascii="Times New Roman" w:hAnsi="Times New Roman" w:cs="Times New Roman"/>
            <w:sz w:val="30"/>
            <w:szCs w:val="30"/>
          </w:rPr>
          <w:t>289</w:t>
        </w:r>
      </w:hyperlink>
      <w:r w:rsidRPr="00691C08">
        <w:rPr>
          <w:rFonts w:ascii="Times New Roman" w:hAnsi="Times New Roman" w:cs="Times New Roman"/>
          <w:sz w:val="30"/>
          <w:szCs w:val="30"/>
        </w:rPr>
        <w:t xml:space="preserve"> - </w:t>
      </w:r>
      <w:hyperlink w:anchor="P3479" w:history="1">
        <w:r w:rsidRPr="00691C08">
          <w:rPr>
            <w:rFonts w:ascii="Times New Roman" w:hAnsi="Times New Roman" w:cs="Times New Roman"/>
            <w:sz w:val="30"/>
            <w:szCs w:val="30"/>
          </w:rPr>
          <w:t>292</w:t>
        </w:r>
      </w:hyperlink>
      <w:r w:rsidRPr="00691C08">
        <w:rPr>
          <w:rFonts w:ascii="Times New Roman" w:hAnsi="Times New Roman" w:cs="Times New Roman"/>
          <w:sz w:val="30"/>
          <w:szCs w:val="30"/>
        </w:rPr>
        <w:t xml:space="preserve">, </w:t>
      </w:r>
      <w:hyperlink w:anchor="P4454" w:history="1">
        <w:r w:rsidRPr="00691C08">
          <w:rPr>
            <w:rFonts w:ascii="Times New Roman" w:hAnsi="Times New Roman" w:cs="Times New Roman"/>
            <w:sz w:val="30"/>
            <w:szCs w:val="30"/>
          </w:rPr>
          <w:t>359</w:t>
        </w:r>
      </w:hyperlink>
      <w:r w:rsidRPr="00691C08">
        <w:rPr>
          <w:rFonts w:ascii="Times New Roman" w:hAnsi="Times New Roman" w:cs="Times New Roman"/>
          <w:sz w:val="30"/>
          <w:szCs w:val="30"/>
        </w:rPr>
        <w:t xml:space="preserve"> и </w:t>
      </w:r>
      <w:hyperlink w:anchor="P4464" w:history="1">
        <w:r w:rsidRPr="00691C08">
          <w:rPr>
            <w:rFonts w:ascii="Times New Roman" w:hAnsi="Times New Roman" w:cs="Times New Roman"/>
            <w:sz w:val="30"/>
            <w:szCs w:val="30"/>
          </w:rPr>
          <w:t>360</w:t>
        </w:r>
      </w:hyperlink>
      <w:r w:rsidRPr="00691C08">
        <w:rPr>
          <w:rFonts w:ascii="Times New Roman" w:hAnsi="Times New Roman" w:cs="Times New Roman"/>
          <w:sz w:val="30"/>
          <w:szCs w:val="30"/>
        </w:rPr>
        <w:t xml:space="preserve"> настоящего Кодекса, -</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наказываются лишением свободы на срок от четырех до двенадцати лет со штрафом или без штрафа.</w:t>
      </w:r>
    </w:p>
    <w:p w:rsidR="0037607C"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 xml:space="preserve">Примечание. Лицо, добровольно сдавшее предметы, указанные в </w:t>
      </w:r>
      <w:hyperlink w:anchor="P3525" w:history="1">
        <w:r w:rsidRPr="00691C08">
          <w:rPr>
            <w:rFonts w:ascii="Times New Roman" w:hAnsi="Times New Roman" w:cs="Times New Roman"/>
            <w:sz w:val="30"/>
            <w:szCs w:val="30"/>
          </w:rPr>
          <w:t>статьях 295</w:t>
        </w:r>
      </w:hyperlink>
      <w:r w:rsidRPr="00691C08">
        <w:rPr>
          <w:rFonts w:ascii="Times New Roman" w:hAnsi="Times New Roman" w:cs="Times New Roman"/>
          <w:sz w:val="30"/>
          <w:szCs w:val="30"/>
        </w:rPr>
        <w:t xml:space="preserve"> - </w:t>
      </w:r>
      <w:hyperlink w:anchor="P3591" w:history="1">
        <w:r w:rsidRPr="00691C08">
          <w:rPr>
            <w:rFonts w:ascii="Times New Roman" w:hAnsi="Times New Roman" w:cs="Times New Roman"/>
            <w:sz w:val="30"/>
            <w:szCs w:val="30"/>
          </w:rPr>
          <w:t>297</w:t>
        </w:r>
      </w:hyperlink>
      <w:r w:rsidRPr="00691C08">
        <w:rPr>
          <w:rFonts w:ascii="Times New Roman" w:hAnsi="Times New Roman" w:cs="Times New Roman"/>
          <w:sz w:val="30"/>
          <w:szCs w:val="30"/>
        </w:rPr>
        <w:t xml:space="preserve"> настоящего Кодекса, освобождается от уголовной ответственности за действия, предусмотренные названными статьями, кроме случаев сбыта.</w:t>
      </w:r>
    </w:p>
    <w:p w:rsidR="00691C08" w:rsidRPr="00691C08" w:rsidRDefault="00691C08" w:rsidP="00691C08">
      <w:pPr>
        <w:pStyle w:val="ConsPlusNormal"/>
        <w:spacing w:line="216" w:lineRule="auto"/>
        <w:ind w:firstLine="709"/>
        <w:jc w:val="both"/>
        <w:rPr>
          <w:rFonts w:ascii="Times New Roman" w:hAnsi="Times New Roman" w:cs="Times New Roman"/>
          <w:sz w:val="30"/>
          <w:szCs w:val="30"/>
        </w:rPr>
      </w:pP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b/>
          <w:sz w:val="30"/>
          <w:szCs w:val="30"/>
        </w:rPr>
        <w:t>Статья 295-1. Незаконные действия в отношении охотничьего огнестрельного гладкоствольного оружия</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 xml:space="preserve">1. </w:t>
      </w:r>
      <w:proofErr w:type="gramStart"/>
      <w:r w:rsidRPr="00691C08">
        <w:rPr>
          <w:rFonts w:ascii="Times New Roman" w:hAnsi="Times New Roman" w:cs="Times New Roman"/>
          <w:sz w:val="30"/>
          <w:szCs w:val="30"/>
        </w:rPr>
        <w:t>Незаконные приобретение, передача во владение, хранение, перевозка, пересылка или ношение охотничьего огнестрельного гладкоствольного оружия или боеприпасов к нему либо незаконные приобретение, передача во владение, перевозка, пересылка или ношение составных частей или компонентов охотничьего огнестрельного гладкоствольного оружия, совершенные в течение года после наложения административного взыскания за такие же действия, -</w:t>
      </w:r>
      <w:proofErr w:type="gramEnd"/>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наказываются штрафом, или исправительными работами на срок до двух лет, или арестом.</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bookmarkStart w:id="3" w:name="P3552"/>
      <w:bookmarkEnd w:id="3"/>
      <w:r w:rsidRPr="00691C08">
        <w:rPr>
          <w:rFonts w:ascii="Times New Roman" w:hAnsi="Times New Roman" w:cs="Times New Roman"/>
          <w:sz w:val="30"/>
          <w:szCs w:val="30"/>
        </w:rPr>
        <w:t xml:space="preserve">2. </w:t>
      </w:r>
      <w:proofErr w:type="gramStart"/>
      <w:r w:rsidRPr="00691C08">
        <w:rPr>
          <w:rFonts w:ascii="Times New Roman" w:hAnsi="Times New Roman" w:cs="Times New Roman"/>
          <w:sz w:val="30"/>
          <w:szCs w:val="30"/>
        </w:rPr>
        <w:t>Незаконные изготовление либо сбыт охотничьего огнестрельного гладкоствольного оружия, его составных частей, компонентов или боеприпасов к нему -</w:t>
      </w:r>
      <w:proofErr w:type="gramEnd"/>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наказываются штрафом, или исправительными работами на срок до двух лет, или арестом, или лишением свободы на срок до двух лет.</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 xml:space="preserve">3. Действия, предусмотренные </w:t>
      </w:r>
      <w:hyperlink w:anchor="P3552" w:history="1">
        <w:r w:rsidRPr="00691C08">
          <w:rPr>
            <w:rFonts w:ascii="Times New Roman" w:hAnsi="Times New Roman" w:cs="Times New Roman"/>
            <w:sz w:val="30"/>
            <w:szCs w:val="30"/>
          </w:rPr>
          <w:t>частью 2</w:t>
        </w:r>
      </w:hyperlink>
      <w:r w:rsidRPr="00691C08">
        <w:rPr>
          <w:rFonts w:ascii="Times New Roman" w:hAnsi="Times New Roman" w:cs="Times New Roman"/>
          <w:sz w:val="30"/>
          <w:szCs w:val="30"/>
        </w:rPr>
        <w:t xml:space="preserve"> настоящей статьи, совершенные повторно либо группой лиц по предварительному сговору, -</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наказываются исправительными работами на срок до двух лет, или арестом, или лишением свободы на срок до пяти лет.</w:t>
      </w:r>
    </w:p>
    <w:p w:rsidR="0037607C" w:rsidRPr="00691C08" w:rsidRDefault="0037607C" w:rsidP="0037607C">
      <w:pPr>
        <w:pStyle w:val="ConsPlusNormal"/>
        <w:ind w:firstLine="709"/>
        <w:jc w:val="both"/>
        <w:rPr>
          <w:rFonts w:ascii="Times New Roman" w:hAnsi="Times New Roman" w:cs="Times New Roman"/>
          <w:sz w:val="30"/>
          <w:szCs w:val="30"/>
        </w:rPr>
      </w:pP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b/>
          <w:sz w:val="30"/>
          <w:szCs w:val="30"/>
        </w:rPr>
        <w:t>Статья 295-2. Подделка или умышленное уничтожение маркировки огнестрельного оружия</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Подделка или умышленное уничтожение маркировки огнестрельного оружия -</w:t>
      </w:r>
      <w:r w:rsidR="00691C08">
        <w:rPr>
          <w:rFonts w:ascii="Times New Roman" w:hAnsi="Times New Roman" w:cs="Times New Roman"/>
          <w:sz w:val="30"/>
          <w:szCs w:val="30"/>
        </w:rPr>
        <w:t xml:space="preserve"> </w:t>
      </w:r>
      <w:r w:rsidRPr="00691C08">
        <w:rPr>
          <w:rFonts w:ascii="Times New Roman" w:hAnsi="Times New Roman" w:cs="Times New Roman"/>
          <w:sz w:val="30"/>
          <w:szCs w:val="30"/>
        </w:rPr>
        <w:t>наказываются штрафом, или исправительными работами на срок до одного года, или арестом, или лишением свободы на срок до двух лет.</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b/>
          <w:sz w:val="30"/>
          <w:szCs w:val="30"/>
        </w:rPr>
        <w:t>Статья 295-3. Незаконные действия в отношении предметов, поражающее действие которых основано на использовании горючих веществ</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bookmarkStart w:id="4" w:name="P3569"/>
      <w:bookmarkEnd w:id="4"/>
      <w:r w:rsidRPr="00691C08">
        <w:rPr>
          <w:rFonts w:ascii="Times New Roman" w:hAnsi="Times New Roman" w:cs="Times New Roman"/>
          <w:sz w:val="30"/>
          <w:szCs w:val="30"/>
        </w:rPr>
        <w:t xml:space="preserve">1. </w:t>
      </w:r>
      <w:proofErr w:type="gramStart"/>
      <w:r w:rsidRPr="00691C08">
        <w:rPr>
          <w:rFonts w:ascii="Times New Roman" w:hAnsi="Times New Roman" w:cs="Times New Roman"/>
          <w:sz w:val="30"/>
          <w:szCs w:val="30"/>
        </w:rPr>
        <w:t>Незаконные</w:t>
      </w:r>
      <w:proofErr w:type="gramEnd"/>
      <w:r w:rsidRPr="00691C08">
        <w:rPr>
          <w:rFonts w:ascii="Times New Roman" w:hAnsi="Times New Roman" w:cs="Times New Roman"/>
          <w:sz w:val="30"/>
          <w:szCs w:val="30"/>
        </w:rPr>
        <w:t xml:space="preserve"> изготовление, приобретение, передача во владение, сбыт, хранение, перевозка, пересылка или ношение предметов, поражающее действие которых основано на использовании горючих веществ, -</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наказываются штрафом, или исправительными работами на срок до двух лет, или арестом, или лишением свободы на срок до двух лет.</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 xml:space="preserve">2. Деяния, предусмотренные </w:t>
      </w:r>
      <w:hyperlink w:anchor="P3569" w:history="1">
        <w:r w:rsidRPr="00691C08">
          <w:rPr>
            <w:rFonts w:ascii="Times New Roman" w:hAnsi="Times New Roman" w:cs="Times New Roman"/>
            <w:sz w:val="30"/>
            <w:szCs w:val="30"/>
          </w:rPr>
          <w:t>частью 1</w:t>
        </w:r>
      </w:hyperlink>
      <w:r w:rsidRPr="00691C08">
        <w:rPr>
          <w:rFonts w:ascii="Times New Roman" w:hAnsi="Times New Roman" w:cs="Times New Roman"/>
          <w:sz w:val="30"/>
          <w:szCs w:val="30"/>
        </w:rPr>
        <w:t xml:space="preserve"> настоящей статьи, совершенные повторно либо группой лиц по предварительному сговору, -</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наказываются ограничением свободы на срок до трех лет или лишением свободы на срок до пяти лет.</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b/>
          <w:sz w:val="30"/>
          <w:szCs w:val="30"/>
        </w:rPr>
        <w:t>Статья 296. Незаконные действия в отношении холодного оружия</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1. Незаконные ношение либо перевозка холодного оружия, совершенные в течение года после наложения административного взыскания за такие же действия, -</w:t>
      </w:r>
      <w:r w:rsidR="00691C08">
        <w:rPr>
          <w:rFonts w:ascii="Times New Roman" w:hAnsi="Times New Roman" w:cs="Times New Roman"/>
          <w:sz w:val="30"/>
          <w:szCs w:val="30"/>
        </w:rPr>
        <w:t xml:space="preserve"> </w:t>
      </w:r>
      <w:r w:rsidRPr="00691C08">
        <w:rPr>
          <w:rFonts w:ascii="Times New Roman" w:hAnsi="Times New Roman" w:cs="Times New Roman"/>
          <w:sz w:val="30"/>
          <w:szCs w:val="30"/>
        </w:rPr>
        <w:t>наказываются общественными работами, или штрафом, или исправительными работами на срок до одного года, или арестом.</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bookmarkStart w:id="5" w:name="P3581"/>
      <w:bookmarkEnd w:id="5"/>
      <w:r w:rsidRPr="00691C08">
        <w:rPr>
          <w:rFonts w:ascii="Times New Roman" w:hAnsi="Times New Roman" w:cs="Times New Roman"/>
          <w:sz w:val="30"/>
          <w:szCs w:val="30"/>
        </w:rPr>
        <w:t>2. Незаконные изготовление либо сбыт холодного оружия -</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тот же срок.</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 xml:space="preserve">3. Действия, предусмотренные </w:t>
      </w:r>
      <w:hyperlink w:anchor="P3581" w:history="1">
        <w:r w:rsidRPr="00691C08">
          <w:rPr>
            <w:rFonts w:ascii="Times New Roman" w:hAnsi="Times New Roman" w:cs="Times New Roman"/>
            <w:sz w:val="30"/>
            <w:szCs w:val="30"/>
          </w:rPr>
          <w:t>частью 2</w:t>
        </w:r>
      </w:hyperlink>
      <w:r w:rsidRPr="00691C08">
        <w:rPr>
          <w:rFonts w:ascii="Times New Roman" w:hAnsi="Times New Roman" w:cs="Times New Roman"/>
          <w:sz w:val="30"/>
          <w:szCs w:val="30"/>
        </w:rPr>
        <w:t xml:space="preserve"> настоящей статьи, совершенные повторно, -</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наказываются штрафом, или исправительными работами на срок от одного года до двух лет, или арестом, или ограничением свободы на срок до трех лет, или лишением свободы на тот же срок.</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bookmarkStart w:id="6" w:name="P3591"/>
      <w:bookmarkEnd w:id="6"/>
      <w:r w:rsidRPr="00691C08">
        <w:rPr>
          <w:rFonts w:ascii="Times New Roman" w:hAnsi="Times New Roman" w:cs="Times New Roman"/>
          <w:b/>
          <w:sz w:val="30"/>
          <w:szCs w:val="30"/>
        </w:rPr>
        <w:t>Статья 297. Незаконные действия в отношении газового, пневматического или метательного оружия</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1. Незаконные ношение либо перевозка газового, пневматического или метательного оружия, совершенные в течение года после наложения административного взыскания за такие же действия, -</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наказываются штрафом, или исправительными работами на срок до одного года, или арестом.</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bookmarkStart w:id="7" w:name="P3596"/>
      <w:bookmarkEnd w:id="7"/>
      <w:r w:rsidRPr="00691C08">
        <w:rPr>
          <w:rFonts w:ascii="Times New Roman" w:hAnsi="Times New Roman" w:cs="Times New Roman"/>
          <w:sz w:val="30"/>
          <w:szCs w:val="30"/>
        </w:rPr>
        <w:t xml:space="preserve">2. </w:t>
      </w:r>
      <w:proofErr w:type="gramStart"/>
      <w:r w:rsidRPr="00691C08">
        <w:rPr>
          <w:rFonts w:ascii="Times New Roman" w:hAnsi="Times New Roman" w:cs="Times New Roman"/>
          <w:sz w:val="30"/>
          <w:szCs w:val="30"/>
        </w:rPr>
        <w:t>Незаконные изготовление либо сбыт газового, пневматического или метательного оружия -</w:t>
      </w:r>
      <w:proofErr w:type="gramEnd"/>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наказываются штрафом, или исправительными работами на срок от одного года до двух лет, или арестом, или ограничением свободы на срок до двух лет, или лишением свободы на тот же срок.</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 xml:space="preserve">3. Действия, предусмотренные </w:t>
      </w:r>
      <w:hyperlink w:anchor="P3596" w:history="1">
        <w:r w:rsidRPr="00691C08">
          <w:rPr>
            <w:rFonts w:ascii="Times New Roman" w:hAnsi="Times New Roman" w:cs="Times New Roman"/>
            <w:sz w:val="30"/>
            <w:szCs w:val="30"/>
          </w:rPr>
          <w:t>частью 2</w:t>
        </w:r>
      </w:hyperlink>
      <w:r w:rsidRPr="00691C08">
        <w:rPr>
          <w:rFonts w:ascii="Times New Roman" w:hAnsi="Times New Roman" w:cs="Times New Roman"/>
          <w:sz w:val="30"/>
          <w:szCs w:val="30"/>
        </w:rPr>
        <w:t xml:space="preserve"> настоящей статьи, совершенные повторно, -</w:t>
      </w:r>
    </w:p>
    <w:p w:rsidR="0037607C" w:rsidRPr="00691C08" w:rsidRDefault="0037607C" w:rsidP="00691C08">
      <w:pPr>
        <w:pStyle w:val="ConsPlusNormal"/>
        <w:spacing w:line="216" w:lineRule="auto"/>
        <w:ind w:firstLine="709"/>
        <w:jc w:val="both"/>
        <w:rPr>
          <w:rFonts w:ascii="Times New Roman" w:hAnsi="Times New Roman" w:cs="Times New Roman"/>
          <w:sz w:val="30"/>
          <w:szCs w:val="30"/>
        </w:rPr>
      </w:pPr>
      <w:r w:rsidRPr="00691C08">
        <w:rPr>
          <w:rFonts w:ascii="Times New Roman" w:hAnsi="Times New Roman" w:cs="Times New Roman"/>
          <w:sz w:val="30"/>
          <w:szCs w:val="30"/>
        </w:rPr>
        <w:t xml:space="preserve">наказываются </w:t>
      </w:r>
      <w:bookmarkStart w:id="8" w:name="_GoBack"/>
      <w:bookmarkEnd w:id="8"/>
      <w:r w:rsidRPr="00691C08">
        <w:rPr>
          <w:rFonts w:ascii="Times New Roman" w:hAnsi="Times New Roman" w:cs="Times New Roman"/>
          <w:sz w:val="30"/>
          <w:szCs w:val="30"/>
        </w:rPr>
        <w:t>штрафом, или арестом, или ограничением свободы на срок до трех лет, или лишением свободы на тот же срок.</w:t>
      </w:r>
    </w:p>
    <w:p w:rsidR="0037607C" w:rsidRPr="00691C08" w:rsidRDefault="0037607C" w:rsidP="0037607C">
      <w:pPr>
        <w:pStyle w:val="ConsPlusNormal"/>
        <w:ind w:firstLine="709"/>
        <w:jc w:val="both"/>
        <w:rPr>
          <w:rFonts w:ascii="Times New Roman" w:hAnsi="Times New Roman" w:cs="Times New Roman"/>
          <w:sz w:val="30"/>
          <w:szCs w:val="30"/>
        </w:rPr>
      </w:pPr>
    </w:p>
    <w:p w:rsidR="0037607C" w:rsidRPr="00691C08" w:rsidRDefault="0037607C" w:rsidP="0037607C">
      <w:pPr>
        <w:pStyle w:val="ConsPlusNormal"/>
        <w:ind w:firstLine="709"/>
        <w:jc w:val="both"/>
        <w:rPr>
          <w:rFonts w:ascii="Times New Roman" w:hAnsi="Times New Roman" w:cs="Times New Roman"/>
          <w:sz w:val="30"/>
          <w:szCs w:val="30"/>
        </w:rPr>
      </w:pPr>
      <w:r w:rsidRPr="00691C08">
        <w:rPr>
          <w:rFonts w:ascii="Times New Roman" w:hAnsi="Times New Roman" w:cs="Times New Roman"/>
          <w:b/>
          <w:sz w:val="30"/>
          <w:szCs w:val="30"/>
        </w:rPr>
        <w:t>Статья 298. Ненадлежащее выполнение обязанностей по охране оружия, боеприпасов, взрывчатых веществ и взрывных устройств</w:t>
      </w:r>
    </w:p>
    <w:p w:rsidR="0037607C" w:rsidRPr="00691C08" w:rsidRDefault="0037607C" w:rsidP="0037607C">
      <w:pPr>
        <w:pStyle w:val="ConsPlusNormal"/>
        <w:ind w:firstLine="709"/>
        <w:jc w:val="both"/>
        <w:rPr>
          <w:rFonts w:ascii="Times New Roman" w:hAnsi="Times New Roman" w:cs="Times New Roman"/>
          <w:sz w:val="30"/>
          <w:szCs w:val="30"/>
        </w:rPr>
      </w:pPr>
      <w:r w:rsidRPr="00691C08">
        <w:rPr>
          <w:rFonts w:ascii="Times New Roman" w:hAnsi="Times New Roman" w:cs="Times New Roman"/>
          <w:sz w:val="30"/>
          <w:szCs w:val="30"/>
        </w:rPr>
        <w:t>Ненадлежащее выполнение обязанностей лицом, которому была поручена охрана огнестрельного оружия, боеприпасов, взрывчатых веществ или взрывных устройств, повлекшее их хищение либо наступление тяжких последствий, -</w:t>
      </w:r>
    </w:p>
    <w:p w:rsidR="0037607C" w:rsidRPr="00691C08" w:rsidRDefault="0037607C" w:rsidP="0037607C">
      <w:pPr>
        <w:pStyle w:val="ConsPlusNormal"/>
        <w:ind w:firstLine="709"/>
        <w:jc w:val="both"/>
        <w:rPr>
          <w:rFonts w:ascii="Times New Roman" w:hAnsi="Times New Roman" w:cs="Times New Roman"/>
          <w:sz w:val="30"/>
          <w:szCs w:val="30"/>
        </w:rPr>
      </w:pPr>
      <w:r w:rsidRPr="00691C08">
        <w:rPr>
          <w:rFonts w:ascii="Times New Roman" w:hAnsi="Times New Roman" w:cs="Times New Roman"/>
          <w:sz w:val="30"/>
          <w:szCs w:val="30"/>
        </w:rPr>
        <w:t>наказывается арестом, или ограничением свободы на срок до трех лет, или лишением свободы на тот же срок.</w:t>
      </w:r>
    </w:p>
    <w:p w:rsidR="0037607C" w:rsidRPr="00691C08" w:rsidRDefault="0037607C" w:rsidP="0037607C">
      <w:pPr>
        <w:pStyle w:val="ConsPlusNormal"/>
        <w:ind w:firstLine="709"/>
        <w:jc w:val="both"/>
        <w:rPr>
          <w:rFonts w:ascii="Times New Roman" w:hAnsi="Times New Roman" w:cs="Times New Roman"/>
          <w:sz w:val="30"/>
          <w:szCs w:val="30"/>
        </w:rPr>
      </w:pPr>
    </w:p>
    <w:p w:rsidR="0037607C" w:rsidRPr="00691C08" w:rsidRDefault="0037607C" w:rsidP="0037607C">
      <w:pPr>
        <w:pStyle w:val="ConsPlusNormal"/>
        <w:ind w:firstLine="709"/>
        <w:jc w:val="both"/>
        <w:rPr>
          <w:rFonts w:ascii="Times New Roman" w:hAnsi="Times New Roman" w:cs="Times New Roman"/>
          <w:sz w:val="30"/>
          <w:szCs w:val="30"/>
        </w:rPr>
      </w:pPr>
      <w:r w:rsidRPr="00691C08">
        <w:rPr>
          <w:rFonts w:ascii="Times New Roman" w:hAnsi="Times New Roman" w:cs="Times New Roman"/>
          <w:b/>
          <w:sz w:val="30"/>
          <w:szCs w:val="30"/>
        </w:rPr>
        <w:t>Статья 299. Нарушение правил обращения с огнестрельным оружием, взрывоопасными, легковоспламеняющимися, едкими веществами или пиротехническими изделиями</w:t>
      </w:r>
    </w:p>
    <w:p w:rsidR="0037607C" w:rsidRPr="00691C08" w:rsidRDefault="0037607C" w:rsidP="0037607C">
      <w:pPr>
        <w:pStyle w:val="ConsPlusNormal"/>
        <w:ind w:firstLine="709"/>
        <w:jc w:val="both"/>
        <w:rPr>
          <w:rFonts w:ascii="Times New Roman" w:hAnsi="Times New Roman" w:cs="Times New Roman"/>
          <w:sz w:val="30"/>
          <w:szCs w:val="30"/>
        </w:rPr>
      </w:pPr>
      <w:r w:rsidRPr="00691C08">
        <w:rPr>
          <w:rFonts w:ascii="Times New Roman" w:hAnsi="Times New Roman" w:cs="Times New Roman"/>
          <w:sz w:val="30"/>
          <w:szCs w:val="30"/>
        </w:rPr>
        <w:t>1. Нарушение правил учета, хранения, использования, перевозки или пересылки огнестрельного оружия, боеприпасов, взрывоопасных, легковоспламеняющихся, едких веществ или пиротехнических изделий, повлекшее по неосторожности причинение тяжкого или менее тяжкого телесного повреждения либо ущерба в крупном размере, -</w:t>
      </w:r>
    </w:p>
    <w:p w:rsidR="0037607C" w:rsidRPr="00691C08" w:rsidRDefault="0037607C" w:rsidP="0037607C">
      <w:pPr>
        <w:pStyle w:val="ConsPlusNormal"/>
        <w:ind w:firstLine="709"/>
        <w:jc w:val="both"/>
        <w:rPr>
          <w:rFonts w:ascii="Times New Roman" w:hAnsi="Times New Roman" w:cs="Times New Roman"/>
          <w:sz w:val="30"/>
          <w:szCs w:val="30"/>
        </w:rPr>
      </w:pPr>
      <w:r w:rsidRPr="00691C08">
        <w:rPr>
          <w:rFonts w:ascii="Times New Roman" w:hAnsi="Times New Roman" w:cs="Times New Roman"/>
          <w:sz w:val="30"/>
          <w:szCs w:val="30"/>
        </w:rPr>
        <w:t>наказывается исправительными работами на срок до двух лет, или арестом,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37607C" w:rsidRPr="00691C08" w:rsidRDefault="0037607C" w:rsidP="0037607C">
      <w:pPr>
        <w:pStyle w:val="ConsPlusNormal"/>
        <w:ind w:firstLine="709"/>
        <w:jc w:val="both"/>
        <w:rPr>
          <w:rFonts w:ascii="Times New Roman" w:hAnsi="Times New Roman" w:cs="Times New Roman"/>
          <w:sz w:val="30"/>
          <w:szCs w:val="30"/>
        </w:rPr>
      </w:pPr>
      <w:r w:rsidRPr="00691C08">
        <w:rPr>
          <w:rFonts w:ascii="Times New Roman" w:hAnsi="Times New Roman" w:cs="Times New Roman"/>
          <w:sz w:val="30"/>
          <w:szCs w:val="30"/>
        </w:rPr>
        <w:t>2. То же деяние, повлекшее по неосторожности смерть человека либо причинение тяжкого телесного повреждения двум или более лицам, -</w:t>
      </w:r>
    </w:p>
    <w:p w:rsidR="0037607C" w:rsidRPr="00691C08" w:rsidRDefault="0037607C" w:rsidP="0037607C">
      <w:pPr>
        <w:pStyle w:val="ConsPlusNormal"/>
        <w:ind w:firstLine="709"/>
        <w:jc w:val="both"/>
        <w:rPr>
          <w:rFonts w:ascii="Times New Roman" w:hAnsi="Times New Roman" w:cs="Times New Roman"/>
          <w:sz w:val="30"/>
          <w:szCs w:val="30"/>
        </w:rPr>
      </w:pPr>
      <w:r w:rsidRPr="00691C08">
        <w:rPr>
          <w:rFonts w:ascii="Times New Roman" w:hAnsi="Times New Roman" w:cs="Times New Roman"/>
          <w:sz w:val="30"/>
          <w:szCs w:val="30"/>
        </w:rPr>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37607C" w:rsidRPr="00691C08" w:rsidRDefault="0037607C" w:rsidP="0037607C">
      <w:pPr>
        <w:pStyle w:val="ConsPlusNormal"/>
        <w:ind w:firstLine="709"/>
        <w:jc w:val="both"/>
        <w:rPr>
          <w:rFonts w:ascii="Times New Roman" w:hAnsi="Times New Roman" w:cs="Times New Roman"/>
          <w:sz w:val="30"/>
          <w:szCs w:val="30"/>
        </w:rPr>
      </w:pPr>
    </w:p>
    <w:p w:rsidR="0037607C" w:rsidRPr="00691C08" w:rsidRDefault="0037607C" w:rsidP="0037607C">
      <w:pPr>
        <w:pStyle w:val="ConsPlusNormal"/>
        <w:ind w:firstLine="709"/>
        <w:jc w:val="both"/>
        <w:rPr>
          <w:rFonts w:ascii="Times New Roman" w:hAnsi="Times New Roman" w:cs="Times New Roman"/>
          <w:sz w:val="30"/>
          <w:szCs w:val="30"/>
        </w:rPr>
      </w:pPr>
      <w:r w:rsidRPr="00691C08">
        <w:rPr>
          <w:rFonts w:ascii="Times New Roman" w:hAnsi="Times New Roman" w:cs="Times New Roman"/>
          <w:b/>
          <w:sz w:val="30"/>
          <w:szCs w:val="30"/>
        </w:rPr>
        <w:t>Статья 300. Ненадлежащее хранение огнестрельного оружия</w:t>
      </w:r>
    </w:p>
    <w:p w:rsidR="0037607C" w:rsidRPr="00691C08" w:rsidRDefault="0037607C" w:rsidP="0037607C">
      <w:pPr>
        <w:pStyle w:val="ConsPlusNormal"/>
        <w:ind w:firstLine="709"/>
        <w:jc w:val="both"/>
        <w:rPr>
          <w:rFonts w:ascii="Times New Roman" w:hAnsi="Times New Roman" w:cs="Times New Roman"/>
          <w:sz w:val="30"/>
          <w:szCs w:val="30"/>
        </w:rPr>
      </w:pPr>
    </w:p>
    <w:p w:rsidR="0037607C" w:rsidRPr="00691C08" w:rsidRDefault="0037607C" w:rsidP="0037607C">
      <w:pPr>
        <w:pStyle w:val="ConsPlusNormal"/>
        <w:ind w:firstLine="709"/>
        <w:jc w:val="both"/>
        <w:rPr>
          <w:rFonts w:ascii="Times New Roman" w:hAnsi="Times New Roman" w:cs="Times New Roman"/>
          <w:sz w:val="30"/>
          <w:szCs w:val="30"/>
        </w:rPr>
      </w:pPr>
      <w:r w:rsidRPr="00691C08">
        <w:rPr>
          <w:rFonts w:ascii="Times New Roman" w:hAnsi="Times New Roman" w:cs="Times New Roman"/>
          <w:sz w:val="30"/>
          <w:szCs w:val="30"/>
        </w:rPr>
        <w:t>Ненадлежащее хранение огнестрельного оружия законным владельцем, создавшее условия для использования этого оружия другим лицом, повлекшее по неосторожности смерть человека либо причинение тяжкого телесного повреждения, -</w:t>
      </w:r>
    </w:p>
    <w:p w:rsidR="0037607C" w:rsidRPr="00691C08" w:rsidRDefault="0037607C" w:rsidP="0037607C">
      <w:pPr>
        <w:pStyle w:val="ConsPlusNormal"/>
        <w:ind w:firstLine="709"/>
        <w:jc w:val="both"/>
        <w:rPr>
          <w:rFonts w:ascii="Times New Roman" w:hAnsi="Times New Roman" w:cs="Times New Roman"/>
          <w:sz w:val="30"/>
          <w:szCs w:val="30"/>
        </w:rPr>
      </w:pPr>
      <w:r w:rsidRPr="00691C08">
        <w:rPr>
          <w:rFonts w:ascii="Times New Roman" w:hAnsi="Times New Roman" w:cs="Times New Roman"/>
          <w:sz w:val="30"/>
          <w:szCs w:val="30"/>
        </w:rPr>
        <w:t>наказывается общественными работами, или штрафом, или арестом, или ограничением свободы на срок до двух лет.</w:t>
      </w:r>
    </w:p>
    <w:p w:rsidR="0037607C" w:rsidRPr="0037607C" w:rsidRDefault="0037607C"/>
    <w:sectPr w:rsidR="0037607C" w:rsidRPr="0037607C" w:rsidSect="0037607C">
      <w:pgSz w:w="11906" w:h="16838"/>
      <w:pgMar w:top="284"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7607C"/>
    <w:rsid w:val="000B0E10"/>
    <w:rsid w:val="003665CE"/>
    <w:rsid w:val="0037607C"/>
    <w:rsid w:val="00465BE1"/>
    <w:rsid w:val="005D68F2"/>
    <w:rsid w:val="00691C08"/>
    <w:rsid w:val="008D764F"/>
    <w:rsid w:val="00904E5E"/>
    <w:rsid w:val="00C44F3F"/>
    <w:rsid w:val="00DA7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E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607C"/>
    <w:pPr>
      <w:widowControl w:val="0"/>
      <w:autoSpaceDE w:val="0"/>
      <w:autoSpaceDN w:val="0"/>
    </w:pPr>
    <w:rPr>
      <w:rFonts w:ascii="Calibri" w:eastAsia="Times New Roman" w:hAnsi="Calibri" w:cs="Calibri"/>
      <w:szCs w:val="20"/>
      <w:lang w:eastAsia="ru-RU"/>
    </w:rPr>
  </w:style>
  <w:style w:type="paragraph" w:styleId="a3">
    <w:name w:val="Body Text"/>
    <w:basedOn w:val="a"/>
    <w:link w:val="a4"/>
    <w:rsid w:val="003665CE"/>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3665CE"/>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1164</Words>
  <Characters>6641</Characters>
  <Application>Microsoft Office Word</Application>
  <DocSecurity>0</DocSecurity>
  <Lines>55</Lines>
  <Paragraphs>15</Paragraphs>
  <ScaleCrop>false</ScaleCrop>
  <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drut</dc:creator>
  <cp:lastModifiedBy>Дорош Игорь Михайлович</cp:lastModifiedBy>
  <cp:revision>3</cp:revision>
  <cp:lastPrinted>2021-09-10T15:03:00Z</cp:lastPrinted>
  <dcterms:created xsi:type="dcterms:W3CDTF">2021-09-10T14:57:00Z</dcterms:created>
  <dcterms:modified xsi:type="dcterms:W3CDTF">2026-01-30T09:17:00Z</dcterms:modified>
</cp:coreProperties>
</file>