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72766" w14:textId="0F070C5D" w:rsidR="00FA5EE4" w:rsidRPr="00DE6C86" w:rsidRDefault="00FA5EE4" w:rsidP="00FA5EE4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 w:val="27"/>
          <w:szCs w:val="27"/>
          <w:lang w:eastAsia="en-US"/>
        </w:rPr>
      </w:pPr>
      <w:r w:rsidRPr="00DE6C86">
        <w:rPr>
          <w:rFonts w:eastAsiaTheme="minorHAnsi"/>
          <w:sz w:val="27"/>
          <w:szCs w:val="27"/>
          <w:lang w:eastAsia="en-US"/>
        </w:rPr>
        <w:t>Что скрывается под диагнозом</w:t>
      </w:r>
      <w:r w:rsidR="00F9535F" w:rsidRPr="00DE6C86">
        <w:rPr>
          <w:rFonts w:eastAsiaTheme="minorHAnsi"/>
          <w:sz w:val="27"/>
          <w:szCs w:val="27"/>
          <w:lang w:eastAsia="en-US"/>
        </w:rPr>
        <w:t xml:space="preserve"> цереброваскулярная</w:t>
      </w:r>
      <w:r w:rsidRPr="00DE6C86">
        <w:rPr>
          <w:rFonts w:eastAsiaTheme="minorHAnsi"/>
          <w:sz w:val="27"/>
          <w:szCs w:val="27"/>
          <w:lang w:eastAsia="en-US"/>
        </w:rPr>
        <w:t xml:space="preserve"> болезнь</w:t>
      </w:r>
    </w:p>
    <w:p w14:paraId="1C71F287" w14:textId="77777777" w:rsidR="00F9535F" w:rsidRPr="00FA5EE4" w:rsidRDefault="00F9535F" w:rsidP="00FA5EE4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67B22C7D" w14:textId="124F1AB9" w:rsidR="00A27F2E" w:rsidRPr="00F9535F" w:rsidRDefault="00781729" w:rsidP="0056784D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lang w:eastAsia="en-US"/>
        </w:rPr>
      </w:pPr>
      <w:r w:rsidRPr="00F9535F">
        <w:rPr>
          <w:rFonts w:eastAsiaTheme="minorHAnsi"/>
          <w:lang w:eastAsia="en-US"/>
        </w:rPr>
        <w:t>11.08</w:t>
      </w:r>
      <w:r w:rsidR="00360757" w:rsidRPr="00F9535F">
        <w:rPr>
          <w:rFonts w:eastAsiaTheme="minorHAnsi"/>
          <w:lang w:eastAsia="en-US"/>
        </w:rPr>
        <w:t xml:space="preserve">.2025 </w:t>
      </w:r>
      <w:bookmarkStart w:id="0" w:name="_GoBack"/>
      <w:bookmarkEnd w:id="0"/>
      <w:r w:rsidR="00360757" w:rsidRPr="00F9535F">
        <w:rPr>
          <w:rFonts w:eastAsiaTheme="minorHAnsi"/>
          <w:lang w:eastAsia="en-US"/>
        </w:rPr>
        <w:t>г.</w:t>
      </w:r>
    </w:p>
    <w:p w14:paraId="164B97AF" w14:textId="77777777" w:rsidR="008F78D2" w:rsidRPr="00F9535F" w:rsidRDefault="008F78D2" w:rsidP="0056784D">
      <w:pPr>
        <w:pStyle w:val="a3"/>
        <w:spacing w:before="0" w:beforeAutospacing="0" w:after="0" w:afterAutospacing="0"/>
        <w:ind w:firstLine="709"/>
        <w:jc w:val="right"/>
        <w:rPr>
          <w:rFonts w:eastAsiaTheme="minorHAnsi"/>
          <w:lang w:eastAsia="en-US"/>
        </w:rPr>
      </w:pPr>
    </w:p>
    <w:p w14:paraId="5497EA14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 xml:space="preserve">Под понятием </w:t>
      </w:r>
      <w:r w:rsidRPr="00FA5EE4">
        <w:rPr>
          <w:rFonts w:ascii="Times New Roman" w:hAnsi="Times New Roman" w:cs="Times New Roman"/>
          <w:i/>
          <w:sz w:val="24"/>
          <w:szCs w:val="24"/>
        </w:rPr>
        <w:t>«цереброваскулярная болезнь»,</w:t>
      </w:r>
      <w:r w:rsidRPr="00FA5EE4">
        <w:rPr>
          <w:rFonts w:ascii="Times New Roman" w:hAnsi="Times New Roman" w:cs="Times New Roman"/>
          <w:sz w:val="24"/>
          <w:szCs w:val="24"/>
        </w:rPr>
        <w:t xml:space="preserve"> или ЦВБ, подразумевается группа сосудистых заболеваний, вследствие которых развивается нарушение кровообращение сосудов мозга. Последствиями проблем с кровотоком могут стать ухудшение памяти и мыслительной активности, ухудшение координации (неустойчивость, неконтролируемые движения) и пространственного ориентирования. На последних стадиях заболевания выявляют стеноз сосудов, аневризму, тромбоз и окклюзию (закупорку) сосудов. Заключительной стадией ЦВБ нередко становится инсульт.</w:t>
      </w:r>
    </w:p>
    <w:p w14:paraId="2795374A" w14:textId="29607B46" w:rsidR="00FA5EE4" w:rsidRPr="00FA5EE4" w:rsidRDefault="00F9535F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5F">
        <w:rPr>
          <w:rFonts w:ascii="Times New Roman" w:hAnsi="Times New Roman" w:cs="Times New Roman"/>
          <w:b/>
          <w:sz w:val="24"/>
          <w:szCs w:val="24"/>
        </w:rPr>
        <w:t>Причины</w:t>
      </w:r>
      <w:r w:rsidR="00FA5EE4" w:rsidRPr="00FA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35F">
        <w:rPr>
          <w:rFonts w:ascii="Times New Roman" w:hAnsi="Times New Roman" w:cs="Times New Roman"/>
          <w:b/>
          <w:sz w:val="24"/>
          <w:szCs w:val="24"/>
        </w:rPr>
        <w:t>появления</w:t>
      </w:r>
      <w:r w:rsidR="00FA5EE4" w:rsidRPr="00FA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35F">
        <w:rPr>
          <w:rFonts w:ascii="Times New Roman" w:hAnsi="Times New Roman" w:cs="Times New Roman"/>
          <w:b/>
          <w:sz w:val="24"/>
          <w:szCs w:val="24"/>
        </w:rPr>
        <w:t>ЦВБ</w:t>
      </w:r>
    </w:p>
    <w:p w14:paraId="75660119" w14:textId="1F6A2BE9" w:rsidR="00F9535F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 xml:space="preserve">Поражение и сужение сосудов головного мозга приводит к кислородному голоданию мозга и нарушению его функций, чаще всего происходит из-за хронических заболеваний – атеросклероза, гипертонии, патологий кровеносной системы и сердца, травм, сахарного диабета. </w:t>
      </w:r>
      <w:r w:rsidRPr="00FA5EE4">
        <w:rPr>
          <w:rFonts w:ascii="Times New Roman" w:hAnsi="Times New Roman" w:cs="Times New Roman"/>
          <w:i/>
          <w:sz w:val="24"/>
          <w:szCs w:val="24"/>
        </w:rPr>
        <w:t>Также факторами риска считают</w:t>
      </w:r>
      <w:r w:rsidR="00F9535F" w:rsidRPr="00F9535F">
        <w:rPr>
          <w:rFonts w:ascii="Times New Roman" w:hAnsi="Times New Roman" w:cs="Times New Roman"/>
          <w:i/>
          <w:sz w:val="24"/>
          <w:szCs w:val="24"/>
        </w:rPr>
        <w:t>:</w:t>
      </w:r>
    </w:p>
    <w:p w14:paraId="449A6845" w14:textId="77777777" w:rsidR="00FA5EE4" w:rsidRPr="00FA5EE4" w:rsidRDefault="00FA5EE4" w:rsidP="00F953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курение,</w:t>
      </w:r>
    </w:p>
    <w:p w14:paraId="729F01D2" w14:textId="77777777" w:rsidR="00FA5EE4" w:rsidRPr="00FA5EE4" w:rsidRDefault="00FA5EE4" w:rsidP="00F953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хронический стресс,</w:t>
      </w:r>
    </w:p>
    <w:p w14:paraId="5915BE90" w14:textId="77777777" w:rsidR="00FA5EE4" w:rsidRPr="00FA5EE4" w:rsidRDefault="00FA5EE4" w:rsidP="00F953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лишний вес,</w:t>
      </w:r>
    </w:p>
    <w:p w14:paraId="323C7C18" w14:textId="77777777" w:rsidR="00FA5EE4" w:rsidRPr="00FA5EE4" w:rsidRDefault="00FA5EE4" w:rsidP="00F953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повышенный уровень холестерина в крови,</w:t>
      </w:r>
    </w:p>
    <w:p w14:paraId="55718021" w14:textId="77777777" w:rsidR="00FA5EE4" w:rsidRPr="00FA5EE4" w:rsidRDefault="00FA5EE4" w:rsidP="00F953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ряд инфекционных заболеваний.</w:t>
      </w:r>
    </w:p>
    <w:p w14:paraId="7E4D62E7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Из-за сидячей работы и отсутствия физических нагрузок ЦВБ все чаще диагностируют у довольно молодых людей, хотя изначально эта патология считалась «болезнью пенсионеров».</w:t>
      </w:r>
    </w:p>
    <w:p w14:paraId="79D82DDA" w14:textId="1FC3C1B3" w:rsidR="00FA5EE4" w:rsidRPr="00FA5EE4" w:rsidRDefault="00F9535F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5F">
        <w:rPr>
          <w:rFonts w:ascii="Times New Roman" w:hAnsi="Times New Roman" w:cs="Times New Roman"/>
          <w:b/>
          <w:sz w:val="24"/>
          <w:szCs w:val="24"/>
        </w:rPr>
        <w:t>Симптомы ЦВБ</w:t>
      </w:r>
    </w:p>
    <w:p w14:paraId="756400CC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При этих патологиях отмечается хроническая недостаточность мозгового кровообращения и, соответственно, ухудшение трофики (питания) тканей.</w:t>
      </w:r>
    </w:p>
    <w:p w14:paraId="187F9503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 xml:space="preserve">Заболевание обычно проявляет себя слабо, и пациенты не сразу обращают внимание </w:t>
      </w:r>
      <w:proofErr w:type="gramStart"/>
      <w:r w:rsidRPr="00FA5E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5EE4">
        <w:rPr>
          <w:rFonts w:ascii="Times New Roman" w:hAnsi="Times New Roman" w:cs="Times New Roman"/>
          <w:sz w:val="24"/>
          <w:szCs w:val="24"/>
        </w:rPr>
        <w:t>:</w:t>
      </w:r>
    </w:p>
    <w:p w14:paraId="71845427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регулярные частые головные боли;</w:t>
      </w:r>
    </w:p>
    <w:p w14:paraId="7C9D419E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депрессивные состояния, повышенную раздражительность;</w:t>
      </w:r>
    </w:p>
    <w:p w14:paraId="37EB4881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падение уровня работоспособности;</w:t>
      </w:r>
    </w:p>
    <w:p w14:paraId="58494B50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бессонницу;</w:t>
      </w:r>
    </w:p>
    <w:p w14:paraId="0EDB1CB9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снижение уровня внимательности и ухудшение памяти;</w:t>
      </w:r>
    </w:p>
    <w:p w14:paraId="06E9A4D3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  </w:t>
      </w:r>
      <w:r w:rsidRPr="00FA5EE4">
        <w:rPr>
          <w:rFonts w:ascii="Times New Roman" w:hAnsi="Times New Roman" w:cs="Times New Roman"/>
          <w:sz w:val="24"/>
          <w:szCs w:val="24"/>
        </w:rPr>
        <w:t>      ощущение сухости во рту;</w:t>
      </w:r>
    </w:p>
    <w:p w14:paraId="4C64EE4B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шум в голове, чувство «давления» в ушах;</w:t>
      </w:r>
    </w:p>
    <w:p w14:paraId="5716A390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b/>
          <w:sz w:val="24"/>
          <w:szCs w:val="24"/>
        </w:rPr>
        <w:t>· </w:t>
      </w:r>
      <w:r w:rsidRPr="00FA5EE4">
        <w:rPr>
          <w:rFonts w:ascii="Times New Roman" w:hAnsi="Times New Roman" w:cs="Times New Roman"/>
          <w:sz w:val="24"/>
          <w:szCs w:val="24"/>
        </w:rPr>
        <w:t>        упадок физических сил, быструю утомляемость.</w:t>
      </w:r>
    </w:p>
    <w:p w14:paraId="1A8DAFDE" w14:textId="77777777" w:rsidR="00FA5EE4" w:rsidRPr="00FA5EE4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Кроме того, такие симптомы могут появляться и при других болезнях. Выявить истинную причину указанных состояний и грамотно классифицировать заболевание может только врач.</w:t>
      </w:r>
    </w:p>
    <w:p w14:paraId="64DE3634" w14:textId="0B30EC7E" w:rsidR="00FA5EE4" w:rsidRPr="00FA5EE4" w:rsidRDefault="00F9535F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b/>
          <w:sz w:val="24"/>
          <w:szCs w:val="24"/>
        </w:rPr>
        <w:t>Профилактика:</w:t>
      </w:r>
    </w:p>
    <w:p w14:paraId="14F56797" w14:textId="6EED4482" w:rsidR="00FA5EE4" w:rsidRPr="00F9535F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b/>
          <w:sz w:val="24"/>
          <w:szCs w:val="24"/>
        </w:rPr>
        <w:t>-</w:t>
      </w:r>
      <w:r w:rsidR="00F9535F" w:rsidRPr="00F9535F">
        <w:rPr>
          <w:rFonts w:ascii="Times New Roman" w:hAnsi="Times New Roman" w:cs="Times New Roman"/>
          <w:sz w:val="24"/>
          <w:szCs w:val="24"/>
        </w:rPr>
        <w:t xml:space="preserve"> </w:t>
      </w:r>
      <w:r w:rsidRPr="00FA5EE4">
        <w:rPr>
          <w:rFonts w:ascii="Times New Roman" w:hAnsi="Times New Roman" w:cs="Times New Roman"/>
          <w:sz w:val="24"/>
          <w:szCs w:val="24"/>
        </w:rPr>
        <w:t>св</w:t>
      </w:r>
      <w:r w:rsidRPr="00F9535F">
        <w:rPr>
          <w:rFonts w:ascii="Times New Roman" w:hAnsi="Times New Roman" w:cs="Times New Roman"/>
          <w:sz w:val="24"/>
          <w:szCs w:val="24"/>
        </w:rPr>
        <w:t>оевременно обращаться к врачу</w:t>
      </w:r>
      <w:r w:rsidRPr="00FA5E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61581F" w14:textId="77777777" w:rsidR="00FA5EE4" w:rsidRPr="00F9535F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sz w:val="24"/>
          <w:szCs w:val="24"/>
        </w:rPr>
        <w:t>- отказаться от вредных привычек,</w:t>
      </w:r>
    </w:p>
    <w:p w14:paraId="11019D8E" w14:textId="77777777" w:rsidR="00FA5EE4" w:rsidRPr="00F9535F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sz w:val="24"/>
          <w:szCs w:val="24"/>
        </w:rPr>
        <w:t>- наладить режим дня,</w:t>
      </w:r>
    </w:p>
    <w:p w14:paraId="567D857D" w14:textId="150E5519" w:rsidR="00FA5EE4" w:rsidRPr="00F9535F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sz w:val="24"/>
          <w:szCs w:val="24"/>
        </w:rPr>
        <w:t>- заниматьс</w:t>
      </w:r>
      <w:r w:rsidRPr="00F9535F">
        <w:rPr>
          <w:rFonts w:ascii="Times New Roman" w:hAnsi="Times New Roman" w:cs="Times New Roman" w:hint="eastAsia"/>
          <w:sz w:val="24"/>
          <w:szCs w:val="24"/>
        </w:rPr>
        <w:t>я</w:t>
      </w:r>
      <w:r w:rsidRPr="00F9535F">
        <w:rPr>
          <w:rFonts w:ascii="Times New Roman" w:hAnsi="Times New Roman" w:cs="Times New Roman"/>
          <w:sz w:val="24"/>
          <w:szCs w:val="24"/>
        </w:rPr>
        <w:t xml:space="preserve"> ежедневно </w:t>
      </w:r>
      <w:proofErr w:type="gramStart"/>
      <w:r w:rsidRPr="00F9535F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Pr="00F9535F">
        <w:rPr>
          <w:rFonts w:ascii="Times New Roman" w:hAnsi="Times New Roman" w:cs="Times New Roman"/>
          <w:sz w:val="24"/>
          <w:szCs w:val="24"/>
        </w:rPr>
        <w:t xml:space="preserve"> нагрузками;</w:t>
      </w:r>
      <w:r w:rsidRPr="00FA5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22D94" w14:textId="77777777" w:rsidR="00FA5EE4" w:rsidRPr="00F9535F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sz w:val="24"/>
          <w:szCs w:val="24"/>
        </w:rPr>
        <w:t xml:space="preserve">- ведение </w:t>
      </w:r>
      <w:r w:rsidRPr="00FA5EE4">
        <w:rPr>
          <w:rFonts w:ascii="Times New Roman" w:hAnsi="Times New Roman" w:cs="Times New Roman"/>
          <w:sz w:val="24"/>
          <w:szCs w:val="24"/>
        </w:rPr>
        <w:t xml:space="preserve">здорового образа жизни. </w:t>
      </w:r>
    </w:p>
    <w:p w14:paraId="42EBC318" w14:textId="3711C2BB" w:rsidR="00CC0839" w:rsidRPr="00F9535F" w:rsidRDefault="00FA5EE4" w:rsidP="00F95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E4">
        <w:rPr>
          <w:rFonts w:ascii="Times New Roman" w:hAnsi="Times New Roman" w:cs="Times New Roman"/>
          <w:sz w:val="24"/>
          <w:szCs w:val="24"/>
        </w:rPr>
        <w:t>После 45 лет рекомендуется ежегодно проходить профилактические осмотры, чтобы вовремя выявить изменения в организме и предотвратить</w:t>
      </w:r>
      <w:r w:rsidR="00F9535F">
        <w:rPr>
          <w:rFonts w:ascii="Times New Roman" w:hAnsi="Times New Roman" w:cs="Times New Roman"/>
          <w:sz w:val="24"/>
          <w:szCs w:val="24"/>
        </w:rPr>
        <w:t xml:space="preserve"> развитие серьезных заболеваний.</w:t>
      </w:r>
    </w:p>
    <w:p w14:paraId="6EAB64CB" w14:textId="214574E5" w:rsidR="004877E6" w:rsidRPr="00F9535F" w:rsidRDefault="0056784D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535F">
        <w:rPr>
          <w:rFonts w:ascii="Times New Roman" w:hAnsi="Times New Roman" w:cs="Times New Roman"/>
          <w:sz w:val="24"/>
          <w:szCs w:val="24"/>
        </w:rPr>
        <w:t>Помощник врача-</w:t>
      </w:r>
      <w:r w:rsidR="004877E6" w:rsidRPr="00F9535F">
        <w:rPr>
          <w:rFonts w:ascii="Times New Roman" w:hAnsi="Times New Roman" w:cs="Times New Roman"/>
          <w:sz w:val="24"/>
          <w:szCs w:val="24"/>
        </w:rPr>
        <w:t>гигиениста</w:t>
      </w:r>
      <w:r w:rsidRPr="00F9535F">
        <w:rPr>
          <w:rFonts w:ascii="Times New Roman" w:hAnsi="Times New Roman" w:cs="Times New Roman"/>
          <w:sz w:val="24"/>
          <w:szCs w:val="24"/>
        </w:rPr>
        <w:t xml:space="preserve">  </w:t>
      </w:r>
      <w:r w:rsidR="004877E6" w:rsidRPr="00F9535F">
        <w:rPr>
          <w:rFonts w:ascii="Times New Roman" w:hAnsi="Times New Roman" w:cs="Times New Roman"/>
          <w:sz w:val="24"/>
          <w:szCs w:val="24"/>
        </w:rPr>
        <w:t>Толстик А.П.</w:t>
      </w:r>
    </w:p>
    <w:sectPr w:rsidR="004877E6" w:rsidRPr="00F953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A415C" w14:textId="77777777" w:rsidR="006F57C1" w:rsidRDefault="006F57C1" w:rsidP="00B63506">
      <w:pPr>
        <w:spacing w:after="0" w:line="240" w:lineRule="auto"/>
      </w:pPr>
      <w:r>
        <w:separator/>
      </w:r>
    </w:p>
  </w:endnote>
  <w:endnote w:type="continuationSeparator" w:id="0">
    <w:p w14:paraId="5E1472EB" w14:textId="77777777" w:rsidR="006F57C1" w:rsidRDefault="006F57C1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7777777" w:rsidR="00B63506" w:rsidRDefault="00B63506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6C52F8BB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66703294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5155F1" wp14:editId="405AFA42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09DC1DD8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E404E" w14:textId="77777777" w:rsidR="006F57C1" w:rsidRDefault="006F57C1" w:rsidP="00B63506">
      <w:pPr>
        <w:spacing w:after="0" w:line="240" w:lineRule="auto"/>
      </w:pPr>
      <w:r>
        <w:separator/>
      </w:r>
    </w:p>
  </w:footnote>
  <w:footnote w:type="continuationSeparator" w:id="0">
    <w:p w14:paraId="1F28D3E8" w14:textId="77777777" w:rsidR="006F57C1" w:rsidRDefault="006F57C1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6163A3"/>
    <w:rsid w:val="006F57C1"/>
    <w:rsid w:val="00781729"/>
    <w:rsid w:val="007D43FF"/>
    <w:rsid w:val="00851E96"/>
    <w:rsid w:val="008C598B"/>
    <w:rsid w:val="008F78D2"/>
    <w:rsid w:val="00A27F2E"/>
    <w:rsid w:val="00B45BB9"/>
    <w:rsid w:val="00B63506"/>
    <w:rsid w:val="00C528A3"/>
    <w:rsid w:val="00CC0839"/>
    <w:rsid w:val="00DE6C86"/>
    <w:rsid w:val="00EB608E"/>
    <w:rsid w:val="00F45A26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24</cp:revision>
  <dcterms:created xsi:type="dcterms:W3CDTF">2025-07-24T08:15:00Z</dcterms:created>
  <dcterms:modified xsi:type="dcterms:W3CDTF">2025-08-11T09:12:00Z</dcterms:modified>
</cp:coreProperties>
</file>