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95" w:lineRule="exact" w:before="75"/>
        <w:ind w:left="362" w:right="371"/>
        <w:jc w:val="center"/>
      </w:pPr>
      <w:r>
        <w:rPr/>
        <w:t>ИЗВЕЩЕНИЕ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наличии</w:t>
      </w:r>
      <w:r>
        <w:rPr>
          <w:spacing w:val="-10"/>
        </w:rPr>
        <w:t> </w:t>
      </w:r>
      <w:r>
        <w:rPr/>
        <w:t>оснований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признания</w:t>
      </w:r>
      <w:r>
        <w:rPr>
          <w:spacing w:val="-10"/>
        </w:rPr>
        <w:t> </w:t>
      </w:r>
      <w:r>
        <w:rPr/>
        <w:t>жилых</w:t>
      </w:r>
      <w:r>
        <w:rPr>
          <w:spacing w:val="-10"/>
        </w:rPr>
        <w:t> </w:t>
      </w:r>
      <w:r>
        <w:rPr/>
        <w:t>домов</w:t>
      </w:r>
      <w:r>
        <w:rPr>
          <w:spacing w:val="-10"/>
        </w:rPr>
        <w:t> </w:t>
      </w:r>
      <w:r>
        <w:rPr/>
        <w:t>пустующими,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>
          <w:spacing w:val="-2"/>
        </w:rPr>
        <w:t>также</w:t>
      </w:r>
    </w:p>
    <w:p>
      <w:pPr>
        <w:pStyle w:val="BodyText"/>
        <w:spacing w:after="3"/>
        <w:ind w:left="362" w:right="381"/>
        <w:jc w:val="center"/>
      </w:pPr>
      <w:r>
        <w:rPr/>
        <w:t>СВЕДЕНИЯ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поиске</w:t>
      </w:r>
      <w:r>
        <w:rPr>
          <w:spacing w:val="-4"/>
        </w:rPr>
        <w:t> </w:t>
      </w:r>
      <w:r>
        <w:rPr/>
        <w:t>правообладателей</w:t>
      </w:r>
      <w:r>
        <w:rPr>
          <w:spacing w:val="-4"/>
        </w:rPr>
        <w:t> </w:t>
      </w:r>
      <w:r>
        <w:rPr/>
        <w:t>жилых</w:t>
      </w:r>
      <w:r>
        <w:rPr>
          <w:spacing w:val="-4"/>
        </w:rPr>
        <w:t> </w:t>
      </w:r>
      <w:r>
        <w:rPr/>
        <w:t>домов,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Указом</w:t>
      </w:r>
      <w:r>
        <w:rPr>
          <w:spacing w:val="-4"/>
        </w:rPr>
        <w:t> </w:t>
      </w:r>
      <w:r>
        <w:rPr/>
        <w:t>Президента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Беларусь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марта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116</w:t>
      </w:r>
      <w:r>
        <w:rPr>
          <w:spacing w:val="-4"/>
        </w:rPr>
        <w:t> </w:t>
      </w:r>
      <w:r>
        <w:rPr/>
        <w:t>«Об</w:t>
      </w:r>
      <w:r>
        <w:rPr>
          <w:spacing w:val="-4"/>
        </w:rPr>
        <w:t> </w:t>
      </w:r>
      <w:r>
        <w:rPr/>
        <w:t>отчуждении</w:t>
      </w:r>
      <w:r>
        <w:rPr>
          <w:spacing w:val="-4"/>
        </w:rPr>
        <w:t> </w:t>
      </w:r>
      <w:r>
        <w:rPr/>
        <w:t>жилых</w:t>
      </w:r>
      <w:r>
        <w:rPr>
          <w:spacing w:val="-4"/>
        </w:rPr>
        <w:t> </w:t>
      </w:r>
      <w:r>
        <w:rPr/>
        <w:t>домов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сельской</w:t>
      </w:r>
      <w:r>
        <w:rPr>
          <w:spacing w:val="-4"/>
        </w:rPr>
        <w:t> </w:t>
      </w:r>
      <w:r>
        <w:rPr/>
        <w:t>местности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совершенствовании работы с пустующими домами»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1676"/>
        <w:gridCol w:w="1300"/>
        <w:gridCol w:w="1720"/>
        <w:gridCol w:w="882"/>
        <w:gridCol w:w="1304"/>
        <w:gridCol w:w="1217"/>
        <w:gridCol w:w="1297"/>
        <w:gridCol w:w="1501"/>
        <w:gridCol w:w="1326"/>
        <w:gridCol w:w="1460"/>
      </w:tblGrid>
      <w:tr>
        <w:trPr>
          <w:trHeight w:val="1458" w:hRule="atLeast"/>
        </w:trPr>
        <w:tc>
          <w:tcPr>
            <w:tcW w:w="2489" w:type="dxa"/>
          </w:tcPr>
          <w:p>
            <w:pPr>
              <w:pStyle w:val="TableParagraph"/>
              <w:spacing w:line="157" w:lineRule="exact"/>
              <w:ind w:left="74"/>
              <w:rPr>
                <w:sz w:val="14"/>
              </w:rPr>
            </w:pPr>
            <w:r>
              <w:rPr>
                <w:sz w:val="14"/>
              </w:rPr>
              <w:t>Местонахождение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жилого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дома</w:t>
            </w:r>
          </w:p>
        </w:tc>
        <w:tc>
          <w:tcPr>
            <w:tcW w:w="1676" w:type="dxa"/>
          </w:tcPr>
          <w:p>
            <w:pPr>
              <w:pStyle w:val="TableParagraph"/>
              <w:spacing w:line="242" w:lineRule="auto"/>
              <w:ind w:left="74" w:right="138"/>
              <w:rPr>
                <w:sz w:val="14"/>
              </w:rPr>
            </w:pPr>
            <w:r>
              <w:rPr>
                <w:sz w:val="14"/>
              </w:rPr>
              <w:t>Лица,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которым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предположительно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жилой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принадлежит,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иные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лица, имеющие право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владения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пользования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этим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домом</w:t>
            </w:r>
          </w:p>
        </w:tc>
        <w:tc>
          <w:tcPr>
            <w:tcW w:w="1300" w:type="dxa"/>
          </w:tcPr>
          <w:p>
            <w:pPr>
              <w:pStyle w:val="TableParagraph"/>
              <w:spacing w:line="242" w:lineRule="auto"/>
              <w:ind w:right="139"/>
              <w:rPr>
                <w:sz w:val="14"/>
              </w:rPr>
            </w:pPr>
            <w:r>
              <w:rPr>
                <w:sz w:val="14"/>
              </w:rPr>
              <w:t>Срок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проживания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жилом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доме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собственника,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иных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лиц,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имеющих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право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владения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пользования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этим</w:t>
            </w:r>
          </w:p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домом</w:t>
            </w:r>
          </w:p>
        </w:tc>
        <w:tc>
          <w:tcPr>
            <w:tcW w:w="1720" w:type="dxa"/>
          </w:tcPr>
          <w:p>
            <w:pPr>
              <w:pStyle w:val="TableParagraph"/>
              <w:spacing w:line="242" w:lineRule="auto"/>
              <w:ind w:right="165"/>
              <w:rPr>
                <w:sz w:val="14"/>
              </w:rPr>
            </w:pPr>
            <w:r>
              <w:rPr>
                <w:sz w:val="14"/>
              </w:rPr>
              <w:t>Сведения о внесении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платы за жилищно-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коммунальные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услуги,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возмещении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расходов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электроэнергию,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выполнении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требований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законодательства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 </w:t>
            </w:r>
            <w:r>
              <w:rPr>
                <w:spacing w:val="-2"/>
                <w:sz w:val="14"/>
              </w:rPr>
              <w:t>обязательном</w:t>
            </w:r>
          </w:p>
          <w:p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z w:val="14"/>
              </w:rPr>
              <w:t>страховании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строений</w:t>
            </w:r>
          </w:p>
        </w:tc>
        <w:tc>
          <w:tcPr>
            <w:tcW w:w="882" w:type="dxa"/>
          </w:tcPr>
          <w:p>
            <w:pPr>
              <w:pStyle w:val="TableParagraph"/>
              <w:spacing w:line="242" w:lineRule="auto"/>
              <w:ind w:left="72" w:right="276"/>
              <w:rPr>
                <w:sz w:val="14"/>
              </w:rPr>
            </w:pPr>
            <w:r>
              <w:rPr>
                <w:spacing w:val="-2"/>
                <w:sz w:val="14"/>
              </w:rPr>
              <w:t>Размер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жилого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дома/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его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площадь</w:t>
            </w:r>
          </w:p>
        </w:tc>
        <w:tc>
          <w:tcPr>
            <w:tcW w:w="1304" w:type="dxa"/>
          </w:tcPr>
          <w:p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sz w:val="14"/>
              </w:rPr>
              <w:t>Дата ввода в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эксплуатацию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жилого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дома</w:t>
            </w:r>
          </w:p>
        </w:tc>
        <w:tc>
          <w:tcPr>
            <w:tcW w:w="1217" w:type="dxa"/>
          </w:tcPr>
          <w:p>
            <w:pPr>
              <w:pStyle w:val="TableParagraph"/>
              <w:spacing w:line="157" w:lineRule="exact"/>
              <w:ind w:left="70"/>
              <w:rPr>
                <w:sz w:val="14"/>
              </w:rPr>
            </w:pPr>
            <w:r>
              <w:rPr>
                <w:sz w:val="14"/>
              </w:rPr>
              <w:t>Материал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стен</w:t>
            </w:r>
          </w:p>
        </w:tc>
        <w:tc>
          <w:tcPr>
            <w:tcW w:w="1297" w:type="dxa"/>
          </w:tcPr>
          <w:p>
            <w:pPr>
              <w:pStyle w:val="TableParagraph"/>
              <w:spacing w:line="242" w:lineRule="auto"/>
              <w:ind w:left="69" w:right="38"/>
              <w:rPr>
                <w:sz w:val="14"/>
              </w:rPr>
            </w:pPr>
            <w:r>
              <w:rPr>
                <w:spacing w:val="-2"/>
                <w:sz w:val="14"/>
              </w:rPr>
              <w:t>Этажность/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подземная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этажность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42" w:lineRule="auto"/>
              <w:ind w:left="68" w:right="32"/>
              <w:rPr>
                <w:sz w:val="14"/>
              </w:rPr>
            </w:pPr>
            <w:r>
              <w:rPr>
                <w:sz w:val="14"/>
              </w:rPr>
              <w:t>Составные части 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принадлежности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жилого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дома,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также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степень их износа</w:t>
            </w:r>
          </w:p>
        </w:tc>
        <w:tc>
          <w:tcPr>
            <w:tcW w:w="1326" w:type="dxa"/>
          </w:tcPr>
          <w:p>
            <w:pPr>
              <w:pStyle w:val="TableParagraph"/>
              <w:spacing w:line="242" w:lineRule="auto"/>
              <w:ind w:left="67" w:right="118"/>
              <w:rPr>
                <w:sz w:val="14"/>
              </w:rPr>
            </w:pPr>
            <w:r>
              <w:rPr>
                <w:sz w:val="14"/>
              </w:rPr>
              <w:t>Сведения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нахождении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жилого дома в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аварийном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состоянии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угрозе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обвала</w:t>
            </w:r>
          </w:p>
        </w:tc>
        <w:tc>
          <w:tcPr>
            <w:tcW w:w="1460" w:type="dxa"/>
          </w:tcPr>
          <w:p>
            <w:pPr>
              <w:pStyle w:val="TableParagraph"/>
              <w:spacing w:line="242" w:lineRule="auto"/>
              <w:ind w:left="65" w:right="101"/>
              <w:rPr>
                <w:sz w:val="14"/>
              </w:rPr>
            </w:pPr>
            <w:r>
              <w:rPr>
                <w:sz w:val="14"/>
              </w:rPr>
              <w:t>Сведения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земельном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участке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(площадь,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вид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права,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ограничения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(обременениях)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прав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земельный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участок)</w:t>
            </w:r>
          </w:p>
        </w:tc>
      </w:tr>
      <w:tr>
        <w:trPr>
          <w:trHeight w:val="1945" w:hRule="atLeast"/>
        </w:trPr>
        <w:tc>
          <w:tcPr>
            <w:tcW w:w="2489" w:type="dxa"/>
          </w:tcPr>
          <w:p>
            <w:pPr>
              <w:pStyle w:val="TableParagraph"/>
              <w:spacing w:line="242" w:lineRule="auto"/>
              <w:ind w:left="74"/>
              <w:rPr>
                <w:sz w:val="14"/>
              </w:rPr>
            </w:pPr>
            <w:r>
              <w:rPr>
                <w:sz w:val="14"/>
              </w:rPr>
              <w:t>д.Полелейки,ул.Центральная,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д.10,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Радюковский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сельсовет</w:t>
            </w:r>
          </w:p>
        </w:tc>
        <w:tc>
          <w:tcPr>
            <w:tcW w:w="1676" w:type="dxa"/>
          </w:tcPr>
          <w:p>
            <w:pPr>
              <w:pStyle w:val="TableParagraph"/>
              <w:spacing w:line="242" w:lineRule="auto"/>
              <w:ind w:left="74" w:right="601"/>
              <w:rPr>
                <w:sz w:val="14"/>
              </w:rPr>
            </w:pPr>
            <w:r>
              <w:rPr>
                <w:sz w:val="14"/>
              </w:rPr>
              <w:t>Лабуть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Николай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Алексеевич</w:t>
            </w:r>
          </w:p>
        </w:tc>
        <w:tc>
          <w:tcPr>
            <w:tcW w:w="1300" w:type="dxa"/>
          </w:tcPr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32 </w:t>
            </w:r>
            <w:r>
              <w:rPr>
                <w:spacing w:val="-4"/>
                <w:sz w:val="14"/>
              </w:rPr>
              <w:t>года</w:t>
            </w:r>
          </w:p>
        </w:tc>
        <w:tc>
          <w:tcPr>
            <w:tcW w:w="1720" w:type="dxa"/>
          </w:tcPr>
          <w:p>
            <w:pPr>
              <w:pStyle w:val="TableParagraph"/>
              <w:spacing w:line="242" w:lineRule="auto"/>
              <w:ind w:right="83"/>
              <w:rPr>
                <w:sz w:val="14"/>
              </w:rPr>
            </w:pPr>
            <w:r>
              <w:rPr>
                <w:sz w:val="14"/>
              </w:rPr>
              <w:t>- не состоит на учете по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обязательному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строений;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 отключен от сети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электроснабжения,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лицевые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счета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отсутствуют, оплата 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производится;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сведения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 уплате земельного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налога и налога 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недвижимость</w:t>
            </w:r>
          </w:p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отсутствуют</w:t>
            </w:r>
          </w:p>
        </w:tc>
        <w:tc>
          <w:tcPr>
            <w:tcW w:w="882" w:type="dxa"/>
          </w:tcPr>
          <w:p>
            <w:pPr>
              <w:pStyle w:val="TableParagraph"/>
              <w:spacing w:line="157" w:lineRule="exact"/>
              <w:ind w:left="72" w:right="-15"/>
              <w:rPr>
                <w:sz w:val="14"/>
              </w:rPr>
            </w:pPr>
            <w:r>
              <w:rPr>
                <w:sz w:val="14"/>
              </w:rPr>
              <w:t>8 х 6,1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5"/>
                <w:sz w:val="14"/>
              </w:rPr>
              <w:t>Нет</w:t>
            </w:r>
          </w:p>
        </w:tc>
        <w:tc>
          <w:tcPr>
            <w:tcW w:w="1304" w:type="dxa"/>
          </w:tcPr>
          <w:p>
            <w:pPr>
              <w:pStyle w:val="TableParagraph"/>
              <w:spacing w:line="157" w:lineRule="exact"/>
              <w:ind w:left="34" w:right="-116"/>
              <w:rPr>
                <w:sz w:val="14"/>
              </w:rPr>
            </w:pPr>
            <w:r>
              <w:rPr>
                <w:sz w:val="14"/>
              </w:rPr>
              <w:t>сведений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Бревенчатый</w:t>
            </w:r>
          </w:p>
        </w:tc>
        <w:tc>
          <w:tcPr>
            <w:tcW w:w="1217" w:type="dxa"/>
          </w:tcPr>
          <w:p>
            <w:pPr>
              <w:pStyle w:val="TableParagraph"/>
              <w:spacing w:line="157" w:lineRule="exact"/>
              <w:ind w:left="170"/>
              <w:rPr>
                <w:sz w:val="14"/>
              </w:rPr>
            </w:pPr>
            <w:r>
              <w:rPr>
                <w:sz w:val="14"/>
              </w:rPr>
              <w:t>Одноэтажный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/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ind w:left="0"/>
              <w:rPr>
                <w:sz w:val="13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pacing w:val="-5"/>
                <w:sz w:val="14"/>
              </w:rPr>
              <w:t>нет</w:t>
            </w:r>
          </w:p>
        </w:tc>
        <w:tc>
          <w:tcPr>
            <w:tcW w:w="1501" w:type="dxa"/>
          </w:tcPr>
          <w:p>
            <w:pPr>
              <w:pStyle w:val="TableParagraph"/>
              <w:spacing w:line="157" w:lineRule="exact"/>
              <w:ind w:left="68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строение</w:t>
            </w: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sz w:val="14"/>
              </w:rPr>
              <w:t>95%; </w:t>
            </w:r>
            <w:r>
              <w:rPr>
                <w:spacing w:val="-2"/>
                <w:sz w:val="14"/>
              </w:rPr>
              <w:t>сарай</w:t>
            </w:r>
          </w:p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кирпичный</w:t>
            </w:r>
            <w:r>
              <w:rPr>
                <w:spacing w:val="-4"/>
                <w:sz w:val="14"/>
              </w:rPr>
              <w:t> 90%,</w:t>
            </w:r>
          </w:p>
          <w:p>
            <w:pPr>
              <w:pStyle w:val="TableParagraph"/>
              <w:spacing w:before="2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колодец</w:t>
            </w:r>
          </w:p>
        </w:tc>
        <w:tc>
          <w:tcPr>
            <w:tcW w:w="1326" w:type="dxa"/>
          </w:tcPr>
          <w:p>
            <w:pPr>
              <w:pStyle w:val="TableParagraph"/>
              <w:ind w:left="67" w:right="118"/>
              <w:rPr>
                <w:sz w:val="14"/>
              </w:rPr>
            </w:pPr>
            <w:r>
              <w:rPr>
                <w:sz w:val="14"/>
              </w:rPr>
              <w:t>Аварийность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угроза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обвала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установлены</w:t>
            </w:r>
          </w:p>
        </w:tc>
        <w:tc>
          <w:tcPr>
            <w:tcW w:w="1460" w:type="dxa"/>
          </w:tcPr>
          <w:p>
            <w:pPr>
              <w:pStyle w:val="TableParagraph"/>
              <w:spacing w:line="157" w:lineRule="exact"/>
              <w:ind w:left="65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сведений</w:t>
            </w:r>
          </w:p>
        </w:tc>
      </w:tr>
      <w:tr>
        <w:trPr>
          <w:trHeight w:val="1945" w:hRule="atLeast"/>
        </w:trPr>
        <w:tc>
          <w:tcPr>
            <w:tcW w:w="2489" w:type="dxa"/>
          </w:tcPr>
          <w:p>
            <w:pPr>
              <w:pStyle w:val="TableParagraph"/>
              <w:spacing w:line="242" w:lineRule="auto"/>
              <w:ind w:left="74"/>
              <w:rPr>
                <w:sz w:val="14"/>
              </w:rPr>
            </w:pPr>
            <w:r>
              <w:rPr>
                <w:sz w:val="14"/>
              </w:rPr>
              <w:t>д.Полелейки,ул.Центральная,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д.12,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Радюковский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сельсовет</w:t>
            </w:r>
          </w:p>
        </w:tc>
        <w:tc>
          <w:tcPr>
            <w:tcW w:w="1676" w:type="dxa"/>
          </w:tcPr>
          <w:p>
            <w:pPr>
              <w:pStyle w:val="TableParagraph"/>
              <w:spacing w:line="242" w:lineRule="auto"/>
              <w:ind w:left="74" w:right="509"/>
              <w:rPr>
                <w:sz w:val="14"/>
              </w:rPr>
            </w:pPr>
            <w:r>
              <w:rPr>
                <w:sz w:val="14"/>
              </w:rPr>
              <w:t>Ласовская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Галина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Федоровна.</w:t>
            </w:r>
          </w:p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Дочь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Курилович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Галина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Владимировна,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дочь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Кричалова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Елизавета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Владимировна</w:t>
            </w:r>
          </w:p>
        </w:tc>
        <w:tc>
          <w:tcPr>
            <w:tcW w:w="1300" w:type="dxa"/>
          </w:tcPr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15 </w:t>
            </w:r>
            <w:r>
              <w:rPr>
                <w:spacing w:val="-5"/>
                <w:sz w:val="14"/>
              </w:rPr>
              <w:t>лет</w:t>
            </w:r>
          </w:p>
        </w:tc>
        <w:tc>
          <w:tcPr>
            <w:tcW w:w="1720" w:type="dxa"/>
          </w:tcPr>
          <w:p>
            <w:pPr>
              <w:pStyle w:val="TableParagraph"/>
              <w:spacing w:line="242" w:lineRule="auto"/>
              <w:ind w:right="83"/>
              <w:rPr>
                <w:sz w:val="14"/>
              </w:rPr>
            </w:pPr>
            <w:r>
              <w:rPr>
                <w:sz w:val="14"/>
              </w:rPr>
              <w:t>- не состоит на учете по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обязательному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строений;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 отключен от сети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электроснабжения,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лицевые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счета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отсутствуют, оплата 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производится;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сведения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 уплате земельного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налога и налога 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недвижимость</w:t>
            </w:r>
          </w:p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отсутствуют</w:t>
            </w:r>
          </w:p>
        </w:tc>
        <w:tc>
          <w:tcPr>
            <w:tcW w:w="882" w:type="dxa"/>
          </w:tcPr>
          <w:p>
            <w:pPr>
              <w:pStyle w:val="TableParagraph"/>
              <w:spacing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7,5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 6,5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 </w:t>
            </w:r>
            <w:r>
              <w:rPr>
                <w:spacing w:val="-10"/>
                <w:sz w:val="14"/>
              </w:rPr>
              <w:t>/</w:t>
            </w:r>
          </w:p>
          <w:p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48 </w:t>
            </w:r>
            <w:r>
              <w:rPr>
                <w:spacing w:val="-4"/>
                <w:sz w:val="14"/>
              </w:rPr>
              <w:t>кв.м</w:t>
            </w:r>
          </w:p>
        </w:tc>
        <w:tc>
          <w:tcPr>
            <w:tcW w:w="1304" w:type="dxa"/>
          </w:tcPr>
          <w:p>
            <w:pPr>
              <w:pStyle w:val="TableParagraph"/>
              <w:spacing w:line="157" w:lineRule="exact"/>
              <w:ind w:right="-58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сведений</w:t>
            </w:r>
            <w:r>
              <w:rPr>
                <w:spacing w:val="-2"/>
                <w:sz w:val="14"/>
              </w:rPr>
              <w:t> Бревен</w:t>
            </w:r>
          </w:p>
        </w:tc>
        <w:tc>
          <w:tcPr>
            <w:tcW w:w="1217" w:type="dxa"/>
          </w:tcPr>
          <w:p>
            <w:pPr>
              <w:pStyle w:val="TableParagraph"/>
              <w:spacing w:line="157" w:lineRule="exact"/>
              <w:ind w:left="-19" w:right="-44"/>
              <w:jc w:val="right"/>
              <w:rPr>
                <w:sz w:val="14"/>
              </w:rPr>
            </w:pPr>
            <w:r>
              <w:rPr>
                <w:sz w:val="14"/>
              </w:rPr>
              <w:t>чатый</w:t>
            </w:r>
            <w:r>
              <w:rPr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Одноэтажны</w:t>
            </w:r>
          </w:p>
        </w:tc>
        <w:tc>
          <w:tcPr>
            <w:tcW w:w="1297" w:type="dxa"/>
          </w:tcPr>
          <w:p>
            <w:pPr>
              <w:pStyle w:val="TableParagraph"/>
              <w:spacing w:line="157" w:lineRule="exact"/>
              <w:ind w:left="23"/>
              <w:rPr>
                <w:sz w:val="14"/>
              </w:rPr>
            </w:pPr>
            <w:r>
              <w:rPr>
                <w:sz w:val="14"/>
              </w:rPr>
              <w:t>й </w:t>
            </w:r>
            <w:r>
              <w:rPr>
                <w:spacing w:val="-10"/>
                <w:sz w:val="14"/>
              </w:rPr>
              <w:t>/</w:t>
            </w:r>
          </w:p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pacing w:val="-5"/>
                <w:sz w:val="14"/>
              </w:rPr>
              <w:t>нет</w:t>
            </w:r>
          </w:p>
        </w:tc>
        <w:tc>
          <w:tcPr>
            <w:tcW w:w="1501" w:type="dxa"/>
          </w:tcPr>
          <w:p>
            <w:pPr>
              <w:pStyle w:val="TableParagraph"/>
              <w:spacing w:line="157" w:lineRule="exact"/>
              <w:ind w:left="68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строение</w:t>
            </w: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sz w:val="14"/>
              </w:rPr>
              <w:t>95%;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сарай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блочный</w:t>
            </w:r>
          </w:p>
          <w:p>
            <w:pPr>
              <w:pStyle w:val="TableParagraph"/>
              <w:spacing w:before="2"/>
              <w:ind w:left="68"/>
              <w:rPr>
                <w:sz w:val="14"/>
              </w:rPr>
            </w:pPr>
            <w:r>
              <w:rPr>
                <w:spacing w:val="-5"/>
                <w:sz w:val="14"/>
              </w:rPr>
              <w:t>90%</w:t>
            </w:r>
          </w:p>
        </w:tc>
        <w:tc>
          <w:tcPr>
            <w:tcW w:w="1326" w:type="dxa"/>
          </w:tcPr>
          <w:p>
            <w:pPr>
              <w:pStyle w:val="TableParagraph"/>
              <w:spacing w:line="242" w:lineRule="auto"/>
              <w:ind w:left="67" w:right="118"/>
              <w:rPr>
                <w:sz w:val="14"/>
              </w:rPr>
            </w:pPr>
            <w:r>
              <w:rPr>
                <w:sz w:val="14"/>
              </w:rPr>
              <w:t>Аварийность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угроза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обвала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установлены</w:t>
            </w:r>
          </w:p>
        </w:tc>
        <w:tc>
          <w:tcPr>
            <w:tcW w:w="1460" w:type="dxa"/>
          </w:tcPr>
          <w:p>
            <w:pPr>
              <w:pStyle w:val="TableParagraph"/>
              <w:spacing w:line="157" w:lineRule="exact"/>
              <w:ind w:left="65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сведений</w:t>
            </w:r>
          </w:p>
        </w:tc>
      </w:tr>
      <w:tr>
        <w:trPr>
          <w:trHeight w:val="1944" w:hRule="atLeast"/>
        </w:trPr>
        <w:tc>
          <w:tcPr>
            <w:tcW w:w="2489" w:type="dxa"/>
          </w:tcPr>
          <w:p>
            <w:pPr>
              <w:pStyle w:val="TableParagraph"/>
              <w:spacing w:line="242" w:lineRule="auto"/>
              <w:ind w:left="74"/>
              <w:rPr>
                <w:sz w:val="14"/>
              </w:rPr>
            </w:pPr>
            <w:r>
              <w:rPr>
                <w:sz w:val="14"/>
              </w:rPr>
              <w:t>д.Лядники,ул.Центральная,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д.22,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Радюковский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сельсовет</w:t>
            </w:r>
          </w:p>
        </w:tc>
        <w:tc>
          <w:tcPr>
            <w:tcW w:w="1676" w:type="dxa"/>
          </w:tcPr>
          <w:p>
            <w:pPr>
              <w:pStyle w:val="TableParagraph"/>
              <w:spacing w:line="242" w:lineRule="auto"/>
              <w:ind w:left="74" w:right="421"/>
              <w:rPr>
                <w:sz w:val="14"/>
              </w:rPr>
            </w:pPr>
            <w:r>
              <w:rPr>
                <w:sz w:val="14"/>
              </w:rPr>
              <w:t>Гирстун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Бронислав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Владиславович.</w:t>
            </w:r>
          </w:p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Сын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Гирстун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Чеслав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Брониславович,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Гирстун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Антон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Брониславович</w:t>
            </w:r>
          </w:p>
        </w:tc>
        <w:tc>
          <w:tcPr>
            <w:tcW w:w="1300" w:type="dxa"/>
          </w:tcPr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11 </w:t>
            </w:r>
            <w:r>
              <w:rPr>
                <w:spacing w:val="-5"/>
                <w:sz w:val="14"/>
              </w:rPr>
              <w:t>лет</w:t>
            </w:r>
          </w:p>
        </w:tc>
        <w:tc>
          <w:tcPr>
            <w:tcW w:w="1720" w:type="dxa"/>
          </w:tcPr>
          <w:p>
            <w:pPr>
              <w:pStyle w:val="TableParagraph"/>
              <w:spacing w:line="242" w:lineRule="auto"/>
              <w:ind w:right="83"/>
              <w:rPr>
                <w:sz w:val="14"/>
              </w:rPr>
            </w:pPr>
            <w:r>
              <w:rPr>
                <w:sz w:val="14"/>
              </w:rPr>
              <w:t>- не состоит на учете по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обязательному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строений;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 отключен от сети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электроснабжения,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лицевые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счета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отсутствуют, оплата 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производится;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сведения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 уплате земельного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налога и налога 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недвижимость</w:t>
            </w:r>
          </w:p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отсутствуют</w:t>
            </w:r>
          </w:p>
        </w:tc>
        <w:tc>
          <w:tcPr>
            <w:tcW w:w="882" w:type="dxa"/>
          </w:tcPr>
          <w:p>
            <w:pPr>
              <w:pStyle w:val="TableParagraph"/>
              <w:spacing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7 х 5,9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 </w:t>
            </w:r>
            <w:r>
              <w:rPr>
                <w:spacing w:val="-10"/>
                <w:sz w:val="14"/>
              </w:rPr>
              <w:t>/</w:t>
            </w:r>
          </w:p>
          <w:p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41 </w:t>
            </w:r>
            <w:r>
              <w:rPr>
                <w:spacing w:val="-4"/>
                <w:sz w:val="14"/>
              </w:rPr>
              <w:t>кв.м</w:t>
            </w:r>
          </w:p>
        </w:tc>
        <w:tc>
          <w:tcPr>
            <w:tcW w:w="1304" w:type="dxa"/>
          </w:tcPr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сведений</w:t>
            </w:r>
            <w:r>
              <w:rPr>
                <w:spacing w:val="-2"/>
                <w:sz w:val="14"/>
              </w:rPr>
              <w:t> Бреве</w:t>
            </w:r>
          </w:p>
        </w:tc>
        <w:tc>
          <w:tcPr>
            <w:tcW w:w="1217" w:type="dxa"/>
          </w:tcPr>
          <w:p>
            <w:pPr>
              <w:pStyle w:val="TableParagraph"/>
              <w:spacing w:line="157" w:lineRule="exact"/>
              <w:ind w:left="-19" w:right="-44"/>
              <w:jc w:val="right"/>
              <w:rPr>
                <w:sz w:val="14"/>
              </w:rPr>
            </w:pPr>
            <w:r>
              <w:rPr>
                <w:sz w:val="14"/>
              </w:rPr>
              <w:t>нчатый</w:t>
            </w:r>
            <w:r>
              <w:rPr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Одноэтажны</w:t>
            </w:r>
          </w:p>
        </w:tc>
        <w:tc>
          <w:tcPr>
            <w:tcW w:w="1297" w:type="dxa"/>
          </w:tcPr>
          <w:p>
            <w:pPr>
              <w:pStyle w:val="TableParagraph"/>
              <w:spacing w:line="157" w:lineRule="exact"/>
              <w:ind w:left="23"/>
              <w:rPr>
                <w:sz w:val="14"/>
              </w:rPr>
            </w:pPr>
            <w:r>
              <w:rPr>
                <w:sz w:val="14"/>
              </w:rPr>
              <w:t>й </w:t>
            </w:r>
            <w:r>
              <w:rPr>
                <w:spacing w:val="-10"/>
                <w:sz w:val="14"/>
              </w:rPr>
              <w:t>/</w:t>
            </w:r>
          </w:p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pacing w:val="-5"/>
                <w:sz w:val="14"/>
              </w:rPr>
              <w:t>нет</w:t>
            </w:r>
          </w:p>
        </w:tc>
        <w:tc>
          <w:tcPr>
            <w:tcW w:w="1501" w:type="dxa"/>
          </w:tcPr>
          <w:p>
            <w:pPr>
              <w:pStyle w:val="TableParagraph"/>
              <w:spacing w:line="157" w:lineRule="exact"/>
              <w:ind w:left="68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строение</w:t>
            </w: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sz w:val="14"/>
              </w:rPr>
              <w:t>95%,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сарай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блочный</w:t>
            </w:r>
          </w:p>
          <w:p>
            <w:pPr>
              <w:pStyle w:val="TableParagraph"/>
              <w:spacing w:before="2"/>
              <w:ind w:left="68"/>
              <w:rPr>
                <w:sz w:val="14"/>
              </w:rPr>
            </w:pPr>
            <w:r>
              <w:rPr>
                <w:spacing w:val="-5"/>
                <w:sz w:val="14"/>
              </w:rPr>
              <w:t>90%</w:t>
            </w:r>
          </w:p>
        </w:tc>
        <w:tc>
          <w:tcPr>
            <w:tcW w:w="1326" w:type="dxa"/>
          </w:tcPr>
          <w:p>
            <w:pPr>
              <w:pStyle w:val="TableParagraph"/>
              <w:spacing w:line="242" w:lineRule="auto"/>
              <w:ind w:left="67" w:right="118"/>
              <w:rPr>
                <w:sz w:val="14"/>
              </w:rPr>
            </w:pPr>
            <w:r>
              <w:rPr>
                <w:sz w:val="14"/>
              </w:rPr>
              <w:t>Аварийность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угроза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обвала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установлены</w:t>
            </w:r>
          </w:p>
        </w:tc>
        <w:tc>
          <w:tcPr>
            <w:tcW w:w="1460" w:type="dxa"/>
          </w:tcPr>
          <w:p>
            <w:pPr>
              <w:pStyle w:val="TableParagraph"/>
              <w:spacing w:line="157" w:lineRule="exact"/>
              <w:ind w:left="65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сведений</w:t>
            </w:r>
          </w:p>
        </w:tc>
      </w:tr>
      <w:tr>
        <w:trPr>
          <w:trHeight w:val="1945" w:hRule="atLeast"/>
        </w:trPr>
        <w:tc>
          <w:tcPr>
            <w:tcW w:w="2489" w:type="dxa"/>
          </w:tcPr>
          <w:p>
            <w:pPr>
              <w:pStyle w:val="TableParagraph"/>
              <w:spacing w:line="242" w:lineRule="auto"/>
              <w:ind w:left="74"/>
              <w:rPr>
                <w:sz w:val="14"/>
              </w:rPr>
            </w:pPr>
            <w:r>
              <w:rPr>
                <w:sz w:val="14"/>
              </w:rPr>
              <w:t>д.Болтрамеи,,ул.Речная,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д.1,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Радюковский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сельсовет</w:t>
            </w:r>
          </w:p>
        </w:tc>
        <w:tc>
          <w:tcPr>
            <w:tcW w:w="1676" w:type="dxa"/>
          </w:tcPr>
          <w:p>
            <w:pPr>
              <w:pStyle w:val="TableParagraph"/>
              <w:spacing w:line="242" w:lineRule="auto"/>
              <w:ind w:left="74" w:right="441"/>
              <w:rPr>
                <w:sz w:val="14"/>
              </w:rPr>
            </w:pPr>
            <w:r>
              <w:rPr>
                <w:sz w:val="14"/>
              </w:rPr>
              <w:t>Жингель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Геннадий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Петрович.</w:t>
            </w:r>
          </w:p>
          <w:p>
            <w:pPr>
              <w:pStyle w:val="TableParagraph"/>
              <w:ind w:left="74" w:right="138"/>
              <w:rPr>
                <w:sz w:val="14"/>
              </w:rPr>
            </w:pPr>
            <w:r>
              <w:rPr>
                <w:sz w:val="14"/>
              </w:rPr>
              <w:t>Дочь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Кулеш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Алла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Геннадьевна</w:t>
            </w:r>
          </w:p>
        </w:tc>
        <w:tc>
          <w:tcPr>
            <w:tcW w:w="1300" w:type="dxa"/>
          </w:tcPr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22 </w:t>
            </w:r>
            <w:r>
              <w:rPr>
                <w:spacing w:val="-4"/>
                <w:sz w:val="14"/>
              </w:rPr>
              <w:t>года</w:t>
            </w:r>
          </w:p>
        </w:tc>
        <w:tc>
          <w:tcPr>
            <w:tcW w:w="1720" w:type="dxa"/>
          </w:tcPr>
          <w:p>
            <w:pPr>
              <w:pStyle w:val="TableParagraph"/>
              <w:spacing w:line="242" w:lineRule="auto"/>
              <w:ind w:right="83"/>
              <w:rPr>
                <w:sz w:val="14"/>
              </w:rPr>
            </w:pPr>
            <w:r>
              <w:rPr>
                <w:sz w:val="14"/>
              </w:rPr>
              <w:t>- не состоит на учете по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обязательному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строений;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 отключен от сети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электроснабжения,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лицевые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счета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отсутствуют, оплата 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производится;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сведения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 уплате земельного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налога и налога 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недвижимость</w:t>
            </w:r>
          </w:p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отсутствуют</w:t>
            </w:r>
          </w:p>
        </w:tc>
        <w:tc>
          <w:tcPr>
            <w:tcW w:w="882" w:type="dxa"/>
          </w:tcPr>
          <w:p>
            <w:pPr>
              <w:pStyle w:val="TableParagraph"/>
              <w:spacing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7,9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 6,2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 </w:t>
            </w:r>
            <w:r>
              <w:rPr>
                <w:spacing w:val="-10"/>
                <w:sz w:val="14"/>
              </w:rPr>
              <w:t>/</w:t>
            </w:r>
          </w:p>
          <w:p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49 </w:t>
            </w:r>
            <w:r>
              <w:rPr>
                <w:spacing w:val="-4"/>
                <w:sz w:val="14"/>
              </w:rPr>
              <w:t>кв.м</w:t>
            </w:r>
          </w:p>
        </w:tc>
        <w:tc>
          <w:tcPr>
            <w:tcW w:w="1304" w:type="dxa"/>
          </w:tcPr>
          <w:p>
            <w:pPr>
              <w:pStyle w:val="TableParagraph"/>
              <w:spacing w:line="157" w:lineRule="exact"/>
              <w:ind w:right="-58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сведений</w:t>
            </w:r>
            <w:r>
              <w:rPr>
                <w:spacing w:val="-2"/>
                <w:sz w:val="14"/>
              </w:rPr>
              <w:t> Бревен</w:t>
            </w:r>
          </w:p>
        </w:tc>
        <w:tc>
          <w:tcPr>
            <w:tcW w:w="1217" w:type="dxa"/>
          </w:tcPr>
          <w:p>
            <w:pPr>
              <w:pStyle w:val="TableParagraph"/>
              <w:spacing w:line="157" w:lineRule="exact"/>
              <w:ind w:left="-19" w:right="-44"/>
              <w:jc w:val="right"/>
              <w:rPr>
                <w:sz w:val="14"/>
              </w:rPr>
            </w:pPr>
            <w:r>
              <w:rPr>
                <w:sz w:val="14"/>
              </w:rPr>
              <w:t>чатый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Одноэтажны</w:t>
            </w:r>
          </w:p>
        </w:tc>
        <w:tc>
          <w:tcPr>
            <w:tcW w:w="1297" w:type="dxa"/>
          </w:tcPr>
          <w:p>
            <w:pPr>
              <w:pStyle w:val="TableParagraph"/>
              <w:spacing w:line="157" w:lineRule="exact"/>
              <w:ind w:left="23"/>
              <w:rPr>
                <w:sz w:val="14"/>
              </w:rPr>
            </w:pPr>
            <w:r>
              <w:rPr>
                <w:sz w:val="14"/>
              </w:rPr>
              <w:t>й </w:t>
            </w:r>
            <w:r>
              <w:rPr>
                <w:spacing w:val="-10"/>
                <w:sz w:val="14"/>
              </w:rPr>
              <w:t>/</w:t>
            </w:r>
          </w:p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pacing w:val="-5"/>
                <w:sz w:val="14"/>
              </w:rPr>
              <w:t>нет</w:t>
            </w:r>
          </w:p>
        </w:tc>
        <w:tc>
          <w:tcPr>
            <w:tcW w:w="1501" w:type="dxa"/>
          </w:tcPr>
          <w:p>
            <w:pPr>
              <w:pStyle w:val="TableParagraph"/>
              <w:spacing w:line="157" w:lineRule="exact"/>
              <w:ind w:left="68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строение</w:t>
            </w: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spacing w:val="-4"/>
                <w:sz w:val="14"/>
              </w:rPr>
              <w:t>95%;</w:t>
            </w:r>
          </w:p>
        </w:tc>
        <w:tc>
          <w:tcPr>
            <w:tcW w:w="1326" w:type="dxa"/>
          </w:tcPr>
          <w:p>
            <w:pPr>
              <w:pStyle w:val="TableParagraph"/>
              <w:spacing w:line="242" w:lineRule="auto"/>
              <w:ind w:left="67" w:right="118"/>
              <w:rPr>
                <w:sz w:val="14"/>
              </w:rPr>
            </w:pPr>
            <w:r>
              <w:rPr>
                <w:sz w:val="14"/>
              </w:rPr>
              <w:t>Аварийность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угроза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обвала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установлены</w:t>
            </w:r>
          </w:p>
        </w:tc>
        <w:tc>
          <w:tcPr>
            <w:tcW w:w="1460" w:type="dxa"/>
          </w:tcPr>
          <w:p>
            <w:pPr>
              <w:pStyle w:val="TableParagraph"/>
              <w:spacing w:line="157" w:lineRule="exact"/>
              <w:ind w:left="65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сведений</w:t>
            </w:r>
          </w:p>
        </w:tc>
      </w:tr>
      <w:tr>
        <w:trPr>
          <w:trHeight w:val="1133" w:hRule="atLeast"/>
        </w:trPr>
        <w:tc>
          <w:tcPr>
            <w:tcW w:w="2489" w:type="dxa"/>
          </w:tcPr>
          <w:p>
            <w:pPr>
              <w:pStyle w:val="TableParagraph"/>
              <w:spacing w:line="242" w:lineRule="auto"/>
              <w:ind w:left="74"/>
              <w:rPr>
                <w:sz w:val="14"/>
              </w:rPr>
            </w:pPr>
            <w:r>
              <w:rPr>
                <w:sz w:val="14"/>
              </w:rPr>
              <w:t>д.Шкунтики,ул.Школьная,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д.2А,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Радюковский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сельсовет</w:t>
            </w:r>
          </w:p>
        </w:tc>
        <w:tc>
          <w:tcPr>
            <w:tcW w:w="1676" w:type="dxa"/>
          </w:tcPr>
          <w:p>
            <w:pPr>
              <w:pStyle w:val="TableParagraph"/>
              <w:spacing w:line="242" w:lineRule="auto"/>
              <w:ind w:left="74" w:right="446"/>
              <w:rPr>
                <w:sz w:val="14"/>
              </w:rPr>
            </w:pPr>
            <w:r>
              <w:rPr>
                <w:sz w:val="14"/>
              </w:rPr>
              <w:t>Римденок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Василий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Иванович.</w:t>
            </w:r>
          </w:p>
          <w:p>
            <w:pPr>
              <w:pStyle w:val="TableParagraph"/>
              <w:ind w:left="74" w:right="138"/>
              <w:rPr>
                <w:sz w:val="14"/>
              </w:rPr>
            </w:pPr>
            <w:r>
              <w:rPr>
                <w:sz w:val="14"/>
              </w:rPr>
              <w:t>Сын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Рымденок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Сергей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Васильевич</w:t>
            </w:r>
          </w:p>
        </w:tc>
        <w:tc>
          <w:tcPr>
            <w:tcW w:w="1300" w:type="dxa"/>
          </w:tcPr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11 </w:t>
            </w:r>
            <w:r>
              <w:rPr>
                <w:spacing w:val="-5"/>
                <w:sz w:val="14"/>
              </w:rPr>
              <w:t>лет</w:t>
            </w:r>
          </w:p>
        </w:tc>
        <w:tc>
          <w:tcPr>
            <w:tcW w:w="1720" w:type="dxa"/>
          </w:tcPr>
          <w:p>
            <w:pPr>
              <w:pStyle w:val="TableParagraph"/>
              <w:spacing w:line="242" w:lineRule="auto"/>
              <w:ind w:right="83"/>
              <w:rPr>
                <w:sz w:val="14"/>
              </w:rPr>
            </w:pPr>
            <w:r>
              <w:rPr>
                <w:sz w:val="14"/>
              </w:rPr>
              <w:t>- не состоит на учете по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обязательному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строений;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 отключен от сети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электроснабжения,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лицевые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счета</w:t>
            </w:r>
          </w:p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отсутствуют</w:t>
            </w:r>
            <w:r>
              <w:rPr>
                <w:spacing w:val="30"/>
                <w:sz w:val="14"/>
              </w:rPr>
              <w:t> </w:t>
            </w:r>
            <w:r>
              <w:rPr>
                <w:sz w:val="14"/>
              </w:rPr>
              <w:t>оплата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</w:p>
        </w:tc>
        <w:tc>
          <w:tcPr>
            <w:tcW w:w="882" w:type="dxa"/>
          </w:tcPr>
          <w:p>
            <w:pPr>
              <w:pStyle w:val="TableParagraph"/>
              <w:spacing w:line="157" w:lineRule="exact"/>
              <w:ind w:left="72"/>
              <w:rPr>
                <w:sz w:val="14"/>
              </w:rPr>
            </w:pPr>
            <w:r>
              <w:rPr>
                <w:sz w:val="14"/>
              </w:rPr>
              <w:t>8 х 5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 /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40</w:t>
            </w:r>
          </w:p>
          <w:p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кв.м</w:t>
            </w:r>
          </w:p>
        </w:tc>
        <w:tc>
          <w:tcPr>
            <w:tcW w:w="1304" w:type="dxa"/>
          </w:tcPr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1948г.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Бревенчатый</w:t>
            </w:r>
          </w:p>
        </w:tc>
        <w:tc>
          <w:tcPr>
            <w:tcW w:w="1217" w:type="dxa"/>
          </w:tcPr>
          <w:p>
            <w:pPr>
              <w:pStyle w:val="TableParagraph"/>
              <w:spacing w:line="157" w:lineRule="exact"/>
              <w:ind w:left="32"/>
              <w:rPr>
                <w:sz w:val="14"/>
              </w:rPr>
            </w:pPr>
            <w:r>
              <w:rPr>
                <w:sz w:val="14"/>
              </w:rPr>
              <w:t>Одноэтажный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/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ind w:left="0"/>
              <w:rPr>
                <w:sz w:val="13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pacing w:val="-5"/>
                <w:sz w:val="14"/>
              </w:rPr>
              <w:t>нет</w:t>
            </w:r>
          </w:p>
        </w:tc>
        <w:tc>
          <w:tcPr>
            <w:tcW w:w="1501" w:type="dxa"/>
          </w:tcPr>
          <w:p>
            <w:pPr>
              <w:pStyle w:val="TableParagraph"/>
              <w:spacing w:line="157" w:lineRule="exact"/>
              <w:ind w:left="68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строение</w:t>
            </w: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sz w:val="14"/>
              </w:rPr>
              <w:t>95%;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сарай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дощатый</w:t>
            </w:r>
          </w:p>
          <w:p>
            <w:pPr>
              <w:pStyle w:val="TableParagraph"/>
              <w:spacing w:before="2"/>
              <w:ind w:left="68"/>
              <w:rPr>
                <w:sz w:val="14"/>
              </w:rPr>
            </w:pPr>
            <w:r>
              <w:rPr>
                <w:spacing w:val="-5"/>
                <w:sz w:val="14"/>
              </w:rPr>
              <w:t>90%</w:t>
            </w:r>
          </w:p>
        </w:tc>
        <w:tc>
          <w:tcPr>
            <w:tcW w:w="1326" w:type="dxa"/>
          </w:tcPr>
          <w:p>
            <w:pPr>
              <w:pStyle w:val="TableParagraph"/>
              <w:spacing w:line="242" w:lineRule="auto"/>
              <w:ind w:left="67" w:right="118"/>
              <w:rPr>
                <w:sz w:val="14"/>
              </w:rPr>
            </w:pPr>
            <w:r>
              <w:rPr>
                <w:sz w:val="14"/>
              </w:rPr>
              <w:t>Аварийность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угроза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обвала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установлены</w:t>
            </w:r>
          </w:p>
        </w:tc>
        <w:tc>
          <w:tcPr>
            <w:tcW w:w="1460" w:type="dxa"/>
          </w:tcPr>
          <w:p>
            <w:pPr>
              <w:pStyle w:val="TableParagraph"/>
              <w:spacing w:line="157" w:lineRule="exact"/>
              <w:ind w:left="65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сведений</w:t>
            </w:r>
          </w:p>
        </w:tc>
      </w:tr>
    </w:tbl>
    <w:p>
      <w:pPr>
        <w:spacing w:after="0" w:line="157" w:lineRule="exact"/>
        <w:rPr>
          <w:sz w:val="14"/>
        </w:rPr>
        <w:sectPr>
          <w:type w:val="continuous"/>
          <w:pgSz w:w="16840" w:h="11900" w:orient="landscape"/>
          <w:pgMar w:top="320" w:bottom="280" w:left="220" w:right="2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1676"/>
        <w:gridCol w:w="1300"/>
        <w:gridCol w:w="1720"/>
        <w:gridCol w:w="882"/>
        <w:gridCol w:w="1304"/>
        <w:gridCol w:w="1217"/>
        <w:gridCol w:w="1297"/>
        <w:gridCol w:w="1501"/>
        <w:gridCol w:w="1326"/>
        <w:gridCol w:w="1460"/>
      </w:tblGrid>
      <w:tr>
        <w:trPr>
          <w:trHeight w:val="809" w:hRule="atLeast"/>
        </w:trPr>
        <w:tc>
          <w:tcPr>
            <w:tcW w:w="248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42" w:lineRule="auto"/>
              <w:ind w:right="83"/>
              <w:rPr>
                <w:sz w:val="14"/>
              </w:rPr>
            </w:pPr>
            <w:r>
              <w:rPr>
                <w:sz w:val="14"/>
              </w:rPr>
              <w:t>производится;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сведения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 уплате земельного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налога и налога 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недвижимость</w:t>
            </w:r>
          </w:p>
          <w:p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отсутствуют</w:t>
            </w:r>
          </w:p>
        </w:tc>
        <w:tc>
          <w:tcPr>
            <w:tcW w:w="88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782" w:hRule="atLeast"/>
        </w:trPr>
        <w:tc>
          <w:tcPr>
            <w:tcW w:w="2489" w:type="dxa"/>
          </w:tcPr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д.Беляи,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ул.Центральная,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д.4А,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Радюковский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сельсовет</w:t>
            </w:r>
          </w:p>
        </w:tc>
        <w:tc>
          <w:tcPr>
            <w:tcW w:w="1676" w:type="dxa"/>
          </w:tcPr>
          <w:p>
            <w:pPr>
              <w:pStyle w:val="TableParagraph"/>
              <w:ind w:left="74" w:right="698"/>
              <w:rPr>
                <w:sz w:val="14"/>
              </w:rPr>
            </w:pPr>
            <w:r>
              <w:rPr>
                <w:sz w:val="14"/>
              </w:rPr>
              <w:t>Качан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Наталья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Яковлевна</w:t>
            </w:r>
          </w:p>
        </w:tc>
        <w:tc>
          <w:tcPr>
            <w:tcW w:w="1300" w:type="dxa"/>
          </w:tcPr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10 </w:t>
            </w:r>
            <w:r>
              <w:rPr>
                <w:spacing w:val="-5"/>
                <w:sz w:val="14"/>
              </w:rPr>
              <w:t>лет</w:t>
            </w:r>
          </w:p>
        </w:tc>
        <w:tc>
          <w:tcPr>
            <w:tcW w:w="1720" w:type="dxa"/>
          </w:tcPr>
          <w:p>
            <w:pPr>
              <w:pStyle w:val="TableParagraph"/>
              <w:spacing w:line="242" w:lineRule="auto"/>
              <w:ind w:right="83"/>
              <w:rPr>
                <w:sz w:val="14"/>
              </w:rPr>
            </w:pPr>
            <w:r>
              <w:rPr>
                <w:sz w:val="14"/>
              </w:rPr>
              <w:t>- не состоит на учете по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обязательному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страхованию строений; 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 отключен от сети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электроснабжения,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лицевые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счета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отсутствуют, оплата 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производится;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земельный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налог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2017-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2020гг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уплачен</w:t>
            </w:r>
          </w:p>
        </w:tc>
        <w:tc>
          <w:tcPr>
            <w:tcW w:w="882" w:type="dxa"/>
          </w:tcPr>
          <w:p>
            <w:pPr>
              <w:pStyle w:val="TableParagraph"/>
              <w:ind w:left="72" w:right="166"/>
              <w:rPr>
                <w:sz w:val="14"/>
              </w:rPr>
            </w:pPr>
            <w:r>
              <w:rPr>
                <w:spacing w:val="-4"/>
                <w:sz w:val="14"/>
              </w:rPr>
              <w:t>Нет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сведений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53,1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кв.м.</w:t>
            </w:r>
          </w:p>
        </w:tc>
        <w:tc>
          <w:tcPr>
            <w:tcW w:w="1304" w:type="dxa"/>
          </w:tcPr>
          <w:p>
            <w:pPr>
              <w:pStyle w:val="TableParagraph"/>
              <w:spacing w:line="158" w:lineRule="exact"/>
              <w:ind w:right="-58"/>
              <w:rPr>
                <w:sz w:val="14"/>
              </w:rPr>
            </w:pPr>
            <w:r>
              <w:rPr>
                <w:sz w:val="14"/>
              </w:rPr>
              <w:t>Нет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сведений</w:t>
            </w:r>
            <w:r>
              <w:rPr>
                <w:spacing w:val="-2"/>
                <w:sz w:val="14"/>
              </w:rPr>
              <w:t> Бревен</w:t>
            </w:r>
          </w:p>
        </w:tc>
        <w:tc>
          <w:tcPr>
            <w:tcW w:w="1217" w:type="dxa"/>
          </w:tcPr>
          <w:p>
            <w:pPr>
              <w:pStyle w:val="TableParagraph"/>
              <w:spacing w:line="158" w:lineRule="exact"/>
              <w:ind w:left="34" w:right="-44"/>
              <w:rPr>
                <w:sz w:val="14"/>
              </w:rPr>
            </w:pPr>
            <w:r>
              <w:rPr>
                <w:sz w:val="14"/>
              </w:rPr>
              <w:t>чатый</w:t>
            </w:r>
            <w:r>
              <w:rPr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Одноэтажны</w:t>
            </w:r>
          </w:p>
        </w:tc>
        <w:tc>
          <w:tcPr>
            <w:tcW w:w="1297" w:type="dxa"/>
          </w:tcPr>
          <w:p>
            <w:pPr>
              <w:pStyle w:val="TableParagraph"/>
              <w:spacing w:line="158" w:lineRule="exact"/>
              <w:ind w:left="23"/>
              <w:rPr>
                <w:sz w:val="14"/>
              </w:rPr>
            </w:pPr>
            <w:r>
              <w:rPr>
                <w:sz w:val="14"/>
              </w:rPr>
              <w:t>й </w:t>
            </w:r>
            <w:r>
              <w:rPr>
                <w:spacing w:val="-10"/>
                <w:sz w:val="14"/>
              </w:rPr>
              <w:t>/</w:t>
            </w: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pacing w:val="-5"/>
                <w:sz w:val="14"/>
              </w:rPr>
              <w:t>нет</w:t>
            </w:r>
          </w:p>
        </w:tc>
        <w:tc>
          <w:tcPr>
            <w:tcW w:w="1501" w:type="dxa"/>
          </w:tcPr>
          <w:p>
            <w:pPr>
              <w:pStyle w:val="TableParagraph"/>
              <w:spacing w:line="242" w:lineRule="auto"/>
              <w:ind w:left="68" w:right="289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строение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износ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90%;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хозяйственные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постройки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отсутствуют</w:t>
            </w:r>
          </w:p>
        </w:tc>
        <w:tc>
          <w:tcPr>
            <w:tcW w:w="1326" w:type="dxa"/>
          </w:tcPr>
          <w:p>
            <w:pPr>
              <w:pStyle w:val="TableParagraph"/>
              <w:ind w:left="67" w:right="118"/>
              <w:rPr>
                <w:sz w:val="14"/>
              </w:rPr>
            </w:pPr>
            <w:r>
              <w:rPr>
                <w:sz w:val="14"/>
              </w:rPr>
              <w:t>Аварийность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угроза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обвала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установлены</w:t>
            </w:r>
          </w:p>
        </w:tc>
        <w:tc>
          <w:tcPr>
            <w:tcW w:w="1460" w:type="dxa"/>
          </w:tcPr>
          <w:p>
            <w:pPr>
              <w:pStyle w:val="TableParagraph"/>
              <w:spacing w:line="158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225581704101000017,</w:t>
            </w:r>
          </w:p>
          <w:p>
            <w:pPr>
              <w:pStyle w:val="TableParagraph"/>
              <w:ind w:left="65" w:right="87"/>
              <w:rPr>
                <w:sz w:val="14"/>
              </w:rPr>
            </w:pPr>
            <w:r>
              <w:rPr>
                <w:sz w:val="14"/>
              </w:rPr>
              <w:t>0.1471га;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право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собственности,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ограничения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(обременения)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прав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земли,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расположенные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водоохранных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зонах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водных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объектов,</w:t>
            </w:r>
          </w:p>
          <w:p>
            <w:pPr>
              <w:pStyle w:val="TableParagraph"/>
              <w:spacing w:line="160" w:lineRule="atLeast"/>
              <w:ind w:left="65" w:right="314"/>
              <w:rPr>
                <w:sz w:val="14"/>
              </w:rPr>
            </w:pPr>
            <w:r>
              <w:rPr>
                <w:sz w:val="14"/>
              </w:rPr>
              <w:t>река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Березовка,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площадь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0.1471га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pStyle w:val="BodyText"/>
        <w:spacing w:line="242" w:lineRule="auto" w:before="92"/>
        <w:ind w:left="193" w:right="183"/>
      </w:pPr>
      <w:r>
        <w:rPr/>
        <w:t>Правообладателям,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намерении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жилой</w:t>
      </w:r>
      <w:r>
        <w:rPr>
          <w:spacing w:val="-1"/>
        </w:rPr>
        <w:t> </w:t>
      </w:r>
      <w:r>
        <w:rPr/>
        <w:t>дом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проживания,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опубликования</w:t>
      </w:r>
      <w:r>
        <w:rPr>
          <w:spacing w:val="-1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извещения,</w:t>
      </w:r>
      <w:r>
        <w:rPr>
          <w:spacing w:val="-1"/>
        </w:rPr>
        <w:t> </w:t>
      </w:r>
      <w:r>
        <w:rPr/>
        <w:t>представить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Радюковский</w:t>
      </w:r>
      <w:r>
        <w:rPr>
          <w:spacing w:val="-1"/>
        </w:rPr>
        <w:t> </w:t>
      </w:r>
      <w:r>
        <w:rPr/>
        <w:t>сельский</w:t>
      </w:r>
      <w:r>
        <w:rPr>
          <w:spacing w:val="-1"/>
        </w:rPr>
        <w:t> </w:t>
      </w:r>
      <w:r>
        <w:rPr/>
        <w:t>исполнительный комитет уведомление о намерении использовать жилой дом для проживания по установленной законодательством форме, а также принять меры по приведению жилого дома и земельного участка, на котором он расположен,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состояние,</w:t>
      </w:r>
      <w:r>
        <w:rPr>
          <w:spacing w:val="-5"/>
        </w:rPr>
        <w:t> </w:t>
      </w:r>
      <w:r>
        <w:rPr/>
        <w:t>пригодное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назначению (целевому</w:t>
      </w:r>
      <w:r>
        <w:rPr>
          <w:spacing w:val="-5"/>
        </w:rPr>
        <w:t> </w:t>
      </w:r>
      <w:r>
        <w:rPr/>
        <w:t>назначению),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путем</w:t>
      </w:r>
      <w:r>
        <w:rPr>
          <w:spacing w:val="-5"/>
        </w:rPr>
        <w:t> </w:t>
      </w:r>
      <w:r>
        <w:rPr/>
        <w:t>осуществления</w:t>
      </w:r>
      <w:r>
        <w:rPr>
          <w:spacing w:val="-5"/>
        </w:rPr>
        <w:t> </w:t>
      </w:r>
      <w:r>
        <w:rPr/>
        <w:t>реконструкции</w:t>
      </w:r>
      <w:r>
        <w:rPr>
          <w:spacing w:val="-5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капитального</w:t>
      </w:r>
      <w:r>
        <w:rPr>
          <w:spacing w:val="-5"/>
        </w:rPr>
        <w:t> </w:t>
      </w:r>
      <w:r>
        <w:rPr/>
        <w:t>ремонта</w:t>
      </w:r>
      <w:r>
        <w:rPr>
          <w:spacing w:val="-5"/>
        </w:rPr>
        <w:t> </w:t>
      </w:r>
      <w:r>
        <w:rPr/>
        <w:t>жилого</w:t>
      </w:r>
      <w:r>
        <w:rPr>
          <w:spacing w:val="-5"/>
        </w:rPr>
        <w:t> </w:t>
      </w:r>
      <w:r>
        <w:rPr/>
        <w:t>дома.</w:t>
      </w:r>
      <w:r>
        <w:rPr>
          <w:spacing w:val="-5"/>
        </w:rPr>
        <w:t> </w:t>
      </w:r>
      <w:r>
        <w:rPr/>
        <w:t>Уведомление</w:t>
      </w:r>
      <w:r>
        <w:rPr>
          <w:spacing w:val="-5"/>
        </w:rPr>
        <w:t> </w:t>
      </w:r>
      <w:r>
        <w:rPr/>
        <w:t>подать</w:t>
      </w:r>
      <w:r>
        <w:rPr>
          <w:spacing w:val="-5"/>
        </w:rPr>
        <w:t> </w:t>
      </w:r>
      <w:r>
        <w:rPr/>
        <w:t>лично (представителем) или направить заказным почтовым отправлением или нарочно</w:t>
      </w:r>
      <w:r>
        <w:rPr>
          <w:spacing w:val="40"/>
        </w:rPr>
        <w:t> </w:t>
      </w:r>
      <w:r>
        <w:rPr/>
        <w:t>(курьером) по адресу: Радюковский сельисполком</w:t>
      </w:r>
      <w:r>
        <w:rPr>
          <w:spacing w:val="40"/>
        </w:rPr>
        <w:t> </w:t>
      </w:r>
      <w:r>
        <w:rPr/>
        <w:t>(211920, аг. Радюки, ул. Маркова, д.19), либо по электронной почте на адрес </w:t>
      </w:r>
      <w:hyperlink r:id="rId5">
        <w:r>
          <w:rPr>
            <w:color w:val="0000FF"/>
          </w:rPr>
          <w:t>selyispolkom@yandex.by</w:t>
        </w:r>
      </w:hyperlink>
      <w:r>
        <w:rPr>
          <w:color w:val="0000FF"/>
          <w:spacing w:val="39"/>
        </w:rPr>
        <w:t> </w:t>
      </w:r>
      <w:r>
        <w:rPr/>
        <w:t>или по факсу</w:t>
      </w:r>
      <w:r>
        <w:rPr>
          <w:spacing w:val="38"/>
        </w:rPr>
        <w:t> </w:t>
      </w:r>
      <w:r>
        <w:rPr/>
        <w:t>+375 2154 3 35 40. К уведомлению необходимо приложить копию документа, удостоверяющего личность лица, которое представляет уведомление, а при его представлении представителем этого</w:t>
      </w:r>
      <w:r>
        <w:rPr>
          <w:spacing w:val="-1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дополнительно</w:t>
      </w:r>
      <w:r>
        <w:rPr>
          <w:spacing w:val="-1"/>
        </w:rPr>
        <w:t> </w:t>
      </w:r>
      <w:r>
        <w:rPr/>
        <w:t>копии</w:t>
      </w:r>
      <w:r>
        <w:rPr>
          <w:spacing w:val="-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представителя,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полномочия (доверенность),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копию</w:t>
      </w:r>
      <w:r>
        <w:rPr>
          <w:spacing w:val="-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на жилой дом, – копии документов, подтверждающих принятие</w:t>
      </w:r>
      <w:r>
        <w:rPr>
          <w:spacing w:val="-3"/>
        </w:rPr>
        <w:t> </w:t>
      </w:r>
      <w:r>
        <w:rPr/>
        <w:t>наследства,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случае,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наследство</w:t>
      </w:r>
      <w:r>
        <w:rPr>
          <w:spacing w:val="-3"/>
        </w:rPr>
        <w:t> </w:t>
      </w:r>
      <w:r>
        <w:rPr/>
        <w:t>принято</w:t>
      </w:r>
      <w:r>
        <w:rPr>
          <w:spacing w:val="-3"/>
        </w:rPr>
        <w:t> </w:t>
      </w:r>
      <w:r>
        <w:rPr/>
        <w:t>фактически.</w:t>
      </w:r>
      <w:r>
        <w:rPr>
          <w:spacing w:val="-3"/>
        </w:rPr>
        <w:t> </w:t>
      </w:r>
      <w:r>
        <w:rPr/>
        <w:t>Непредставление</w:t>
      </w:r>
      <w:r>
        <w:rPr>
          <w:spacing w:val="-3"/>
        </w:rPr>
        <w:t> </w:t>
      </w:r>
      <w:r>
        <w:rPr/>
        <w:t>уведомления,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непринятие</w:t>
      </w:r>
      <w:r>
        <w:rPr>
          <w:spacing w:val="-3"/>
        </w:rPr>
        <w:t> </w:t>
      </w:r>
      <w:r>
        <w:rPr/>
        <w:t>мер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приведению</w:t>
      </w:r>
      <w:r>
        <w:rPr>
          <w:spacing w:val="-3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земельного</w:t>
      </w:r>
      <w:r>
        <w:rPr>
          <w:spacing w:val="-3"/>
        </w:rPr>
        <w:t> </w:t>
      </w:r>
      <w:r>
        <w:rPr/>
        <w:t>участка,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котором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расположен,</w:t>
      </w:r>
      <w:r>
        <w:rPr>
          <w:spacing w:val="-4"/>
        </w:rPr>
        <w:t> </w:t>
      </w:r>
      <w:r>
        <w:rPr/>
        <w:t>в состояние, пригодное для использования является отказом от права собственности на жилой дом.</w:t>
      </w:r>
    </w:p>
    <w:p>
      <w:pPr>
        <w:pStyle w:val="BodyText"/>
        <w:spacing w:line="193" w:lineRule="exact"/>
        <w:ind w:left="786"/>
      </w:pPr>
      <w:r>
        <w:rPr>
          <w:spacing w:val="-2"/>
        </w:rPr>
        <w:t>Контактный</w:t>
      </w:r>
      <w:r>
        <w:rPr>
          <w:spacing w:val="7"/>
        </w:rPr>
        <w:t> </w:t>
      </w:r>
      <w:r>
        <w:rPr>
          <w:spacing w:val="-2"/>
        </w:rPr>
        <w:t>телефон</w:t>
      </w:r>
      <w:r>
        <w:rPr>
          <w:spacing w:val="7"/>
        </w:rPr>
        <w:t> </w:t>
      </w:r>
      <w:r>
        <w:rPr>
          <w:spacing w:val="-2"/>
        </w:rPr>
        <w:t>отдела</w:t>
      </w:r>
      <w:r>
        <w:rPr>
          <w:spacing w:val="7"/>
        </w:rPr>
        <w:t> </w:t>
      </w:r>
      <w:r>
        <w:rPr>
          <w:spacing w:val="-2"/>
        </w:rPr>
        <w:t>архитектуры</w:t>
      </w:r>
      <w:r>
        <w:rPr>
          <w:spacing w:val="7"/>
        </w:rPr>
        <w:t> </w:t>
      </w:r>
      <w:r>
        <w:rPr>
          <w:spacing w:val="-2"/>
        </w:rPr>
        <w:t>и</w:t>
      </w:r>
      <w:r>
        <w:rPr>
          <w:spacing w:val="7"/>
        </w:rPr>
        <w:t> </w:t>
      </w:r>
      <w:r>
        <w:rPr>
          <w:spacing w:val="-2"/>
        </w:rPr>
        <w:t>строительства,</w:t>
      </w:r>
      <w:r>
        <w:rPr>
          <w:spacing w:val="7"/>
        </w:rPr>
        <w:t> </w:t>
      </w:r>
      <w:r>
        <w:rPr>
          <w:spacing w:val="-2"/>
        </w:rPr>
        <w:t>жилищно-коммунального</w:t>
      </w:r>
      <w:r>
        <w:rPr>
          <w:spacing w:val="7"/>
        </w:rPr>
        <w:t> </w:t>
      </w:r>
      <w:r>
        <w:rPr>
          <w:spacing w:val="-2"/>
        </w:rPr>
        <w:t>хозяйства</w:t>
      </w:r>
      <w:r>
        <w:rPr>
          <w:spacing w:val="7"/>
        </w:rPr>
        <w:t> </w:t>
      </w:r>
      <w:r>
        <w:rPr>
          <w:spacing w:val="-2"/>
        </w:rPr>
        <w:t>Шарковщинского</w:t>
      </w:r>
      <w:r>
        <w:rPr>
          <w:spacing w:val="7"/>
        </w:rPr>
        <w:t> </w:t>
      </w:r>
      <w:r>
        <w:rPr>
          <w:spacing w:val="-2"/>
        </w:rPr>
        <w:t>райисполкома</w:t>
      </w:r>
      <w:r>
        <w:rPr>
          <w:spacing w:val="7"/>
        </w:rPr>
        <w:t> </w:t>
      </w:r>
      <w:r>
        <w:rPr>
          <w:spacing w:val="-2"/>
        </w:rPr>
        <w:t>+375</w:t>
      </w:r>
      <w:r>
        <w:rPr>
          <w:spacing w:val="7"/>
        </w:rPr>
        <w:t> </w:t>
      </w:r>
      <w:r>
        <w:rPr>
          <w:spacing w:val="-2"/>
        </w:rPr>
        <w:t>2154</w:t>
      </w:r>
      <w:r>
        <w:rPr>
          <w:spacing w:val="7"/>
        </w:rPr>
        <w:t> </w:t>
      </w:r>
      <w:r>
        <w:rPr>
          <w:spacing w:val="-2"/>
        </w:rPr>
        <w:t>4-15-96,</w:t>
      </w:r>
      <w:r>
        <w:rPr>
          <w:spacing w:val="7"/>
        </w:rPr>
        <w:t> </w:t>
      </w:r>
      <w:r>
        <w:rPr>
          <w:spacing w:val="-2"/>
        </w:rPr>
        <w:t>6-40-</w:t>
      </w:r>
      <w:r>
        <w:rPr>
          <w:spacing w:val="-5"/>
        </w:rPr>
        <w:t>18.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93" w:right="12692"/>
      </w:pPr>
      <w:r>
        <w:rPr/>
        <w:t>Начальник</w:t>
      </w:r>
      <w:r>
        <w:rPr>
          <w:spacing w:val="-11"/>
        </w:rPr>
        <w:t> </w:t>
      </w:r>
      <w:r>
        <w:rPr/>
        <w:t>отдела</w:t>
      </w:r>
      <w:r>
        <w:rPr>
          <w:spacing w:val="-11"/>
        </w:rPr>
        <w:t> </w:t>
      </w:r>
      <w:r>
        <w:rPr/>
        <w:t>архитектуры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строительства, жилищно-коммунального хозяйства</w:t>
      </w:r>
    </w:p>
    <w:p>
      <w:pPr>
        <w:pStyle w:val="BodyText"/>
        <w:tabs>
          <w:tab w:pos="6233" w:val="left" w:leader="none"/>
        </w:tabs>
        <w:spacing w:line="192" w:lineRule="exact"/>
        <w:ind w:left="193"/>
      </w:pPr>
      <w:r>
        <w:rPr>
          <w:w w:val="95"/>
        </w:rPr>
        <w:t>Шарковщинского</w:t>
      </w:r>
      <w:r>
        <w:rPr>
          <w:spacing w:val="47"/>
        </w:rPr>
        <w:t> </w:t>
      </w:r>
      <w:r>
        <w:rPr>
          <w:spacing w:val="-2"/>
        </w:rPr>
        <w:t>райисполкома</w:t>
      </w:r>
      <w:r>
        <w:rPr/>
        <w:tab/>
      </w:r>
      <w:r>
        <w:rPr>
          <w:spacing w:val="-2"/>
        </w:rPr>
        <w:t>В.Ф.Буко</w:t>
      </w:r>
    </w:p>
    <w:p>
      <w:pPr>
        <w:spacing w:after="0" w:line="192" w:lineRule="exact"/>
        <w:sectPr>
          <w:type w:val="continuous"/>
          <w:pgSz w:w="16840" w:h="11900" w:orient="landscape"/>
          <w:pgMar w:top="400" w:bottom="280" w:left="220" w:right="220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5967162" cy="44602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162" cy="446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6"/>
          <w:pgSz w:w="11900" w:h="16840"/>
          <w:pgMar w:header="1154" w:footer="0" w:top="1660" w:bottom="280" w:left="1580" w:right="44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6018834" cy="338528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834" cy="338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1154" w:footer="0" w:top="1660" w:bottom="280" w:left="1580" w:right="44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6081981" cy="455456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981" cy="455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0"/>
          <w:pgSz w:w="11900" w:h="16840"/>
          <w:pgMar w:header="1154" w:footer="0" w:top="1660" w:bottom="280" w:left="1580" w:right="44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5889176" cy="443198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176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2"/>
          <w:pgSz w:w="11900" w:h="16840"/>
          <w:pgMar w:header="1154" w:footer="0" w:top="1660" w:bottom="280" w:left="1580" w:right="44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6019124" cy="450742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124" cy="450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4"/>
          <w:pgSz w:w="11900" w:h="16840"/>
          <w:pgMar w:header="1154" w:footer="0" w:top="1660" w:bottom="280" w:left="1580" w:right="44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91"/>
        <w:rPr>
          <w:sz w:val="20"/>
        </w:rPr>
      </w:pPr>
      <w:r>
        <w:rPr>
          <w:sz w:val="20"/>
        </w:rPr>
        <w:drawing>
          <wp:inline distT="0" distB="0" distL="0" distR="0">
            <wp:extent cx="5972738" cy="3356991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738" cy="335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16"/>
      <w:pgSz w:w="11900" w:h="16840"/>
      <w:pgMar w:header="1154" w:footer="0" w:top="166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0.318039pt;margin-top:56.69936pt;width:196.3pt;height:17.55pt;mso-position-horizontal-relative:page;mso-position-vertical-relative:page;z-index:-15939584" type="#_x0000_t202" id="docshape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д.Беляи,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ул.Центральная,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pacing w:val="-4"/>
                    <w:sz w:val="28"/>
                  </w:rPr>
                  <w:t>д.4А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0.923401pt;margin-top:56.69936pt;width:172.5pt;height:17.55pt;mso-position-horizontal-relative:page;mso-position-vertical-relative:page;z-index:-15939072" type="#_x0000_t202" id="docshape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pacing w:val="-4"/>
                    <w:sz w:val="28"/>
                  </w:rPr>
                  <w:t>д.Болтрамеи,</w:t>
                </w:r>
                <w:r>
                  <w:rPr>
                    <w:b/>
                    <w:spacing w:val="-11"/>
                    <w:sz w:val="28"/>
                  </w:rPr>
                  <w:t> </w:t>
                </w:r>
                <w:r>
                  <w:rPr>
                    <w:b/>
                    <w:spacing w:val="-4"/>
                    <w:sz w:val="28"/>
                  </w:rPr>
                  <w:t>ул.Речная, </w:t>
                </w:r>
                <w:r>
                  <w:rPr>
                    <w:b/>
                    <w:spacing w:val="-5"/>
                    <w:sz w:val="28"/>
                  </w:rPr>
                  <w:t>д.1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4.510986pt;margin-top:56.69936pt;width:205.3pt;height:17.55pt;mso-position-horizontal-relative:page;mso-position-vertical-relative:page;z-index:-15938560" type="#_x0000_t202" id="docshape3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pacing w:val="-6"/>
                    <w:sz w:val="28"/>
                  </w:rPr>
                  <w:t>д.Лядники,</w:t>
                </w:r>
                <w:r>
                  <w:rPr>
                    <w:b/>
                    <w:spacing w:val="9"/>
                    <w:sz w:val="28"/>
                  </w:rPr>
                  <w:t> </w:t>
                </w:r>
                <w:r>
                  <w:rPr>
                    <w:b/>
                    <w:spacing w:val="-6"/>
                    <w:sz w:val="28"/>
                  </w:rPr>
                  <w:t>ул.Центральная,</w:t>
                </w:r>
                <w:r>
                  <w:rPr>
                    <w:b/>
                    <w:spacing w:val="11"/>
                    <w:sz w:val="28"/>
                  </w:rPr>
                  <w:t> </w:t>
                </w:r>
                <w:r>
                  <w:rPr>
                    <w:b/>
                    <w:spacing w:val="-6"/>
                    <w:sz w:val="28"/>
                  </w:rPr>
                  <w:t>д.22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8.40126pt;margin-top:56.69936pt;width:217.25pt;height:17.55pt;mso-position-horizontal-relative:page;mso-position-vertical-relative:page;z-index:-15938048" type="#_x0000_t202" id="docshape4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pacing w:val="-6"/>
                    <w:sz w:val="28"/>
                  </w:rPr>
                  <w:t>д.Полелейки,</w:t>
                </w:r>
                <w:r>
                  <w:rPr>
                    <w:b/>
                    <w:spacing w:val="6"/>
                    <w:sz w:val="28"/>
                  </w:rPr>
                  <w:t> </w:t>
                </w:r>
                <w:r>
                  <w:rPr>
                    <w:b/>
                    <w:spacing w:val="-6"/>
                    <w:sz w:val="28"/>
                  </w:rPr>
                  <w:t>ул.Центральная,</w:t>
                </w:r>
                <w:r>
                  <w:rPr>
                    <w:b/>
                    <w:spacing w:val="9"/>
                    <w:sz w:val="28"/>
                  </w:rPr>
                  <w:t> </w:t>
                </w:r>
                <w:r>
                  <w:rPr>
                    <w:b/>
                    <w:spacing w:val="-6"/>
                    <w:sz w:val="28"/>
                  </w:rPr>
                  <w:t>д.10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8.40126pt;margin-top:56.69936pt;width:217.25pt;height:17.55pt;mso-position-horizontal-relative:page;mso-position-vertical-relative:page;z-index:-15937536" type="#_x0000_t202" id="docshape5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pacing w:val="-6"/>
                    <w:sz w:val="28"/>
                  </w:rPr>
                  <w:t>д.Полелейки,</w:t>
                </w:r>
                <w:r>
                  <w:rPr>
                    <w:b/>
                    <w:spacing w:val="6"/>
                    <w:sz w:val="28"/>
                  </w:rPr>
                  <w:t> </w:t>
                </w:r>
                <w:r>
                  <w:rPr>
                    <w:b/>
                    <w:spacing w:val="-6"/>
                    <w:sz w:val="28"/>
                  </w:rPr>
                  <w:t>ул.Центральная,</w:t>
                </w:r>
                <w:r>
                  <w:rPr>
                    <w:b/>
                    <w:spacing w:val="9"/>
                    <w:sz w:val="28"/>
                  </w:rPr>
                  <w:t> </w:t>
                </w:r>
                <w:r>
                  <w:rPr>
                    <w:b/>
                    <w:spacing w:val="-6"/>
                    <w:sz w:val="28"/>
                  </w:rPr>
                  <w:t>д.12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4.75058pt;margin-top:56.69936pt;width:204.75pt;height:17.55pt;mso-position-horizontal-relative:page;mso-position-vertical-relative:page;z-index:-15937024" type="#_x0000_t202" id="docshape6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pacing w:val="-6"/>
                    <w:sz w:val="28"/>
                  </w:rPr>
                  <w:t>д.Шкунтики,</w:t>
                </w:r>
                <w:r>
                  <w:rPr>
                    <w:b/>
                    <w:spacing w:val="6"/>
                    <w:sz w:val="28"/>
                  </w:rPr>
                  <w:t> </w:t>
                </w:r>
                <w:r>
                  <w:rPr>
                    <w:b/>
                    <w:spacing w:val="-6"/>
                    <w:sz w:val="28"/>
                  </w:rPr>
                  <w:t>ул.Школьная,</w:t>
                </w:r>
                <w:r>
                  <w:rPr>
                    <w:b/>
                    <w:spacing w:val="8"/>
                    <w:sz w:val="28"/>
                  </w:rPr>
                  <w:t> </w:t>
                </w:r>
                <w:r>
                  <w:rPr>
                    <w:b/>
                    <w:spacing w:val="-6"/>
                    <w:sz w:val="28"/>
                  </w:rPr>
                  <w:t>д.2А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7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lyispolkom@yandex.by" TargetMode="External"/><Relationship Id="rId6" Type="http://schemas.openxmlformats.org/officeDocument/2006/relationships/header" Target="head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header" Target="header3.xml"/><Relationship Id="rId11" Type="http://schemas.openxmlformats.org/officeDocument/2006/relationships/image" Target="media/image3.jpeg"/><Relationship Id="rId12" Type="http://schemas.openxmlformats.org/officeDocument/2006/relationships/header" Target="header4.xml"/><Relationship Id="rId13" Type="http://schemas.openxmlformats.org/officeDocument/2006/relationships/image" Target="media/image4.jpeg"/><Relationship Id="rId14" Type="http://schemas.openxmlformats.org/officeDocument/2006/relationships/header" Target="header5.xml"/><Relationship Id="rId15" Type="http://schemas.openxmlformats.org/officeDocument/2006/relationships/image" Target="media/image5.jpeg"/><Relationship Id="rId16" Type="http://schemas.openxmlformats.org/officeDocument/2006/relationships/header" Target="header6.xml"/><Relationship Id="rId17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2022-05-08T05:28:43Z</dcterms:created>
  <dcterms:modified xsi:type="dcterms:W3CDTF">2022-05-08T05:28:43Z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2022-06-09T00:00:00Z</vt:filetime>
  </property>
</Properties>
</file>