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4" w:rsidRDefault="00C359A6" w:rsidP="002872DE">
      <w:pPr>
        <w:shd w:val="clear" w:color="auto" w:fill="FFFFFF"/>
        <w:spacing w:after="0" w:line="240" w:lineRule="auto"/>
        <w:ind w:left="-360" w:right="225"/>
        <w:jc w:val="center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ru-RU"/>
        </w:rPr>
        <w:t>Профилактика наркомании</w:t>
      </w:r>
      <w:r w:rsidR="000811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                 </w:t>
      </w:r>
    </w:p>
    <w:p w:rsidR="000811A6" w:rsidRDefault="000811A6" w:rsidP="000811A6">
      <w:pPr>
        <w:shd w:val="clear" w:color="auto" w:fill="FFFFFF"/>
        <w:spacing w:after="0" w:line="240" w:lineRule="auto"/>
        <w:ind w:left="-360" w:right="225"/>
        <w:jc w:val="right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10101"/>
          <w:sz w:val="28"/>
          <w:szCs w:val="28"/>
          <w:lang w:val="ru-RU"/>
        </w:rPr>
        <w:t>07.05.2024г.</w:t>
      </w:r>
    </w:p>
    <w:p w:rsidR="00C359A6" w:rsidRPr="00C359A6" w:rsidRDefault="00C359A6" w:rsidP="002872DE">
      <w:pPr>
        <w:shd w:val="clear" w:color="auto" w:fill="FFFFFF"/>
        <w:spacing w:after="0" w:line="240" w:lineRule="auto"/>
        <w:ind w:left="-360" w:right="225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C83644" w:rsidRPr="00C359A6" w:rsidRDefault="00C83644" w:rsidP="002872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 xml:space="preserve">Проблема потребления наркотических и психотропных веществ является актуальной для многих стран мира, в том числе и для Республики Беларусь. Ежегодно в нашей стране от передозировки наркотиков умирает до 100 человек. Проблема наркомании резко обостряет проблему распространения ВИЧ-инфекции, вирусных гепатитов. </w:t>
      </w:r>
      <w:proofErr w:type="gramStart"/>
      <w:r w:rsidRPr="00C359A6">
        <w:rPr>
          <w:color w:val="010101"/>
          <w:sz w:val="28"/>
          <w:szCs w:val="28"/>
          <w:lang w:val="ru-RU"/>
        </w:rPr>
        <w:t xml:space="preserve">Число зарегистрированных в Беларуси ВИЧ-инфицированных растет, большинство из них </w:t>
      </w:r>
      <w:proofErr w:type="spellStart"/>
      <w:r w:rsidRPr="00C359A6">
        <w:rPr>
          <w:color w:val="010101"/>
          <w:sz w:val="28"/>
          <w:szCs w:val="28"/>
          <w:lang w:val="ru-RU"/>
        </w:rPr>
        <w:t>наркопотребители</w:t>
      </w:r>
      <w:proofErr w:type="spellEnd"/>
      <w:r w:rsidRPr="00C359A6">
        <w:rPr>
          <w:color w:val="010101"/>
          <w:sz w:val="28"/>
          <w:szCs w:val="28"/>
          <w:lang w:val="ru-RU"/>
        </w:rPr>
        <w:t>.</w:t>
      </w:r>
      <w:proofErr w:type="gramEnd"/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 xml:space="preserve">В нашей стране наблюдается тенденция омоложения лиц, допускающих немедицинское потребление наркотиков. Свидетельством тому является увеличение количества выявленных </w:t>
      </w:r>
      <w:proofErr w:type="spellStart"/>
      <w:r w:rsidRPr="00C359A6">
        <w:rPr>
          <w:color w:val="010101"/>
          <w:sz w:val="28"/>
          <w:szCs w:val="28"/>
          <w:lang w:val="ru-RU"/>
        </w:rPr>
        <w:t>наркопреступлений</w:t>
      </w:r>
      <w:proofErr w:type="spellEnd"/>
      <w:r w:rsidRPr="00C359A6">
        <w:rPr>
          <w:color w:val="010101"/>
          <w:sz w:val="28"/>
          <w:szCs w:val="28"/>
          <w:lang w:val="ru-RU"/>
        </w:rPr>
        <w:t>, совершенных с участием несовершеннолетних.</w:t>
      </w:r>
    </w:p>
    <w:p w:rsidR="00C83644" w:rsidRDefault="00C83644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 xml:space="preserve">Анализ </w:t>
      </w:r>
      <w:proofErr w:type="spellStart"/>
      <w:r w:rsidRPr="00C359A6">
        <w:rPr>
          <w:color w:val="010101"/>
          <w:sz w:val="28"/>
          <w:szCs w:val="28"/>
          <w:lang w:val="ru-RU"/>
        </w:rPr>
        <w:t>наркоситуации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 в стране показывает, что </w:t>
      </w:r>
      <w:proofErr w:type="spellStart"/>
      <w:r w:rsidRPr="00C359A6">
        <w:rPr>
          <w:color w:val="010101"/>
          <w:sz w:val="28"/>
          <w:szCs w:val="28"/>
          <w:lang w:val="ru-RU"/>
        </w:rPr>
        <w:t>наркопотребители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 ранее отдавали предпочтение марихуане, героину, </w:t>
      </w:r>
      <w:proofErr w:type="spellStart"/>
      <w:r w:rsidRPr="00C359A6">
        <w:rPr>
          <w:color w:val="010101"/>
          <w:sz w:val="28"/>
          <w:szCs w:val="28"/>
          <w:lang w:val="ru-RU"/>
        </w:rPr>
        <w:t>метадону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. В настоящее время широкое распространение среди </w:t>
      </w:r>
      <w:proofErr w:type="spellStart"/>
      <w:r w:rsidRPr="00C359A6">
        <w:rPr>
          <w:color w:val="010101"/>
          <w:sz w:val="28"/>
          <w:szCs w:val="28"/>
          <w:lang w:val="ru-RU"/>
        </w:rPr>
        <w:t>наркопотребителей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 получили </w:t>
      </w:r>
      <w:proofErr w:type="gramStart"/>
      <w:r w:rsidRPr="00C359A6">
        <w:rPr>
          <w:color w:val="010101"/>
          <w:sz w:val="28"/>
          <w:szCs w:val="28"/>
          <w:lang w:val="ru-RU"/>
        </w:rPr>
        <w:t>синтетические</w:t>
      </w:r>
      <w:proofErr w:type="gramEnd"/>
      <w:r w:rsidRPr="00C359A6">
        <w:rPr>
          <w:color w:val="010101"/>
          <w:sz w:val="28"/>
          <w:szCs w:val="28"/>
          <w:lang w:val="ru-RU"/>
        </w:rPr>
        <w:t xml:space="preserve"> </w:t>
      </w:r>
      <w:proofErr w:type="spellStart"/>
      <w:r w:rsidRPr="00C359A6">
        <w:rPr>
          <w:color w:val="010101"/>
          <w:sz w:val="28"/>
          <w:szCs w:val="28"/>
          <w:lang w:val="ru-RU"/>
        </w:rPr>
        <w:t>психостимуляторы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 – альфа-</w:t>
      </w:r>
      <w:proofErr w:type="spellStart"/>
      <w:r w:rsidRPr="00C359A6">
        <w:rPr>
          <w:color w:val="010101"/>
          <w:sz w:val="28"/>
          <w:szCs w:val="28"/>
        </w:rPr>
        <w:t>pvp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, </w:t>
      </w:r>
      <w:proofErr w:type="spellStart"/>
      <w:r w:rsidRPr="00C359A6">
        <w:rPr>
          <w:color w:val="010101"/>
          <w:sz w:val="28"/>
          <w:szCs w:val="28"/>
          <w:lang w:val="ru-RU"/>
        </w:rPr>
        <w:t>мефедрон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, </w:t>
      </w:r>
      <w:proofErr w:type="spellStart"/>
      <w:r w:rsidRPr="00C359A6">
        <w:rPr>
          <w:color w:val="010101"/>
          <w:sz w:val="28"/>
          <w:szCs w:val="28"/>
          <w:lang w:val="ru-RU"/>
        </w:rPr>
        <w:t>клофедрон</w:t>
      </w:r>
      <w:proofErr w:type="spellEnd"/>
      <w:r w:rsidRPr="00C359A6">
        <w:rPr>
          <w:color w:val="010101"/>
          <w:sz w:val="28"/>
          <w:szCs w:val="28"/>
          <w:lang w:val="ru-RU"/>
        </w:rPr>
        <w:t>.</w:t>
      </w:r>
    </w:p>
    <w:p w:rsidR="00694B46" w:rsidRPr="00C359A6" w:rsidRDefault="00694B46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  <w:lang w:val="ru-RU"/>
        </w:rPr>
      </w:pPr>
      <w:r w:rsidRPr="00C359A6">
        <w:rPr>
          <w:rStyle w:val="a4"/>
          <w:color w:val="010101"/>
          <w:sz w:val="28"/>
          <w:szCs w:val="28"/>
          <w:lang w:val="ru-RU"/>
        </w:rPr>
        <w:t>Внешние признаки, св</w:t>
      </w:r>
      <w:r w:rsidR="00694B46">
        <w:rPr>
          <w:rStyle w:val="a4"/>
          <w:color w:val="010101"/>
          <w:sz w:val="28"/>
          <w:szCs w:val="28"/>
          <w:lang w:val="ru-RU"/>
        </w:rPr>
        <w:t xml:space="preserve">идетельствующие об употреблении </w:t>
      </w:r>
      <w:r w:rsidRPr="00C359A6">
        <w:rPr>
          <w:rStyle w:val="a4"/>
          <w:color w:val="010101"/>
          <w:sz w:val="28"/>
          <w:szCs w:val="28"/>
          <w:lang w:val="ru-RU"/>
        </w:rPr>
        <w:t>наркотиков</w:t>
      </w:r>
      <w:r w:rsidRPr="00C359A6">
        <w:rPr>
          <w:color w:val="010101"/>
          <w:sz w:val="28"/>
          <w:szCs w:val="28"/>
          <w:lang w:val="ru-RU"/>
        </w:rPr>
        <w:t>.</w:t>
      </w:r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30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>Важно, как можно раньше увидеть первые признаки употребления наркотиков у того или иного человека. Будьте внимательны, приглядитесь к поведению и внешности вызывающих подозрение людей из круга общения. Некоторые поступки служат своего рода предупреждением об опасности, хотя могут отражать и вполне нормальные возрастные изменения человека. Тем не менее, насторожитесь, если в поведении человека без видимых причин замечаются: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точечные следы уколов по ходу вен на внутренней стороне локтевых сгибов, кистях рук, ногах, порезы на предплечьях, синяки;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</w:t>
      </w:r>
      <w:r w:rsidRPr="00C359A6">
        <w:rPr>
          <w:rFonts w:ascii="Times New Roman" w:hAnsi="Times New Roman" w:cs="Times New Roman"/>
          <w:color w:val="010101"/>
          <w:sz w:val="28"/>
          <w:szCs w:val="28"/>
        </w:rPr>
        <w:t>(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независимо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от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ситуаций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>);</w:t>
      </w:r>
      <w:proofErr w:type="gramEnd"/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заметное уменьшение или возрастание аппетита и жажды;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lastRenderedPageBreak/>
        <w:t>необоснованное снижение посещаемости школы, безразличное отношение к оценкам;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потеря интереса к прежним увлечениям (и отсутствие при этом </w:t>
      </w:r>
      <w:proofErr w:type="gram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новых</w:t>
      </w:r>
      <w:proofErr w:type="gramEnd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), спорту, учебе и общению с прежними друзьями;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частое общение с новыми друзьями, во внешнем облике которых отмечаются вышеуказанные черты;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игнорирование нормального режима жизни, появление сонливости в дневное время, а бессонницы ночью;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неспособность мыслить логически, объяснять свои поступки и их причины, ухудшение памяти и внимания, рассеянность;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быстрая, подчеркнуто выразительная или замедленная, но бессвязная, смазанная, невнятная и нечеткая речь;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ослабление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связей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 xml:space="preserve"> с 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</w:rPr>
        <w:t>близкими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постоянный поиск денег, либо займы у родителей, друзей или знакомых и при этом большие денежные траты непонятно на что;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proofErr w:type="gram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малопонятные разговоры по телефону с использованием жаргона («травка», «колеса», «план», «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ханка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», «чек» и т.п.) и обрывков фраз («мне надо», «как там дела?», «достал?», «есть что почитать?» и т.п.);</w:t>
      </w:r>
      <w:proofErr w:type="gramEnd"/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появление символики наркоманов (например, зеленого </w:t>
      </w:r>
      <w:proofErr w:type="spell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пятилистника</w:t>
      </w:r>
      <w:proofErr w:type="spellEnd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, обозначающего коноплю, или улыбающегося личика – символа ЛСД);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частое упоминание и позитивные высказывания о наркотиках, убежденное отстаивание свободы их употребления;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стремление уйти от ответственных решений и мыслительного напряжения, потеря энтузиазма, безразличие, безынициативность;</w:t>
      </w:r>
    </w:p>
    <w:p w:rsidR="00C83644" w:rsidRPr="00C359A6" w:rsidRDefault="00C83644" w:rsidP="002872DE">
      <w:pPr>
        <w:numPr>
          <w:ilvl w:val="0"/>
          <w:numId w:val="8"/>
        </w:numPr>
        <w:shd w:val="clear" w:color="auto" w:fill="FFFFFF"/>
        <w:spacing w:after="150" w:line="240" w:lineRule="auto"/>
        <w:ind w:left="750"/>
        <w:jc w:val="both"/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обнаружение предметов или следов, сопутствующих употреблению наркотиков: порошка, капсул или таблеток (особенно снотворного или успокоительного действия) в вещах; желтых или коричневых пятен на одежде или теле; </w:t>
      </w:r>
      <w:proofErr w:type="gramStart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вовсе пахнут не табаком, закопченной ложки, фольги или лезвия с частицами белого порошка или бурой грязи</w:t>
      </w:r>
      <w:proofErr w:type="gramEnd"/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, ацетона или других растворителей, а также пропитанных ими тряпок, губок и </w:t>
      </w:r>
      <w:r w:rsidRPr="00C359A6">
        <w:rPr>
          <w:rFonts w:ascii="Times New Roman" w:hAnsi="Times New Roman" w:cs="Times New Roman"/>
          <w:color w:val="010101"/>
          <w:sz w:val="28"/>
          <w:szCs w:val="28"/>
          <w:lang w:val="ru-RU"/>
        </w:rPr>
        <w:lastRenderedPageBreak/>
        <w:t>полиэтиленовых пакетов, тюбиков из-под различных средств бытовой химии.</w:t>
      </w:r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вызвать подозрение. В таких случаях необходимо попытаться незамедлительно выяснить причины появления этих признаков.</w:t>
      </w:r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 xml:space="preserve">Для быстрого выявления наркотиков в организме существуют также </w:t>
      </w:r>
      <w:proofErr w:type="gramStart"/>
      <w:r w:rsidRPr="00C359A6">
        <w:rPr>
          <w:color w:val="010101"/>
          <w:sz w:val="28"/>
          <w:szCs w:val="28"/>
          <w:lang w:val="ru-RU"/>
        </w:rPr>
        <w:t>экспресс-тесты</w:t>
      </w:r>
      <w:proofErr w:type="gramEnd"/>
      <w:r w:rsidRPr="00C359A6">
        <w:rPr>
          <w:color w:val="010101"/>
          <w:sz w:val="28"/>
          <w:szCs w:val="28"/>
          <w:lang w:val="ru-RU"/>
        </w:rPr>
        <w:t xml:space="preserve">. Их принцип действия основан на </w:t>
      </w:r>
      <w:proofErr w:type="spellStart"/>
      <w:r w:rsidRPr="00C359A6">
        <w:rPr>
          <w:color w:val="010101"/>
          <w:sz w:val="28"/>
          <w:szCs w:val="28"/>
          <w:lang w:val="ru-RU"/>
        </w:rPr>
        <w:t>иммунохроматографии</w:t>
      </w:r>
      <w:proofErr w:type="spellEnd"/>
      <w:r w:rsidRPr="00C359A6">
        <w:rPr>
          <w:color w:val="010101"/>
          <w:sz w:val="28"/>
          <w:szCs w:val="28"/>
          <w:lang w:val="ru-RU"/>
        </w:rPr>
        <w:t xml:space="preserve">. Здесь высокая точность определения сочетается с простотой контроля результатов анализа (тест-полоска дает реакцию при опускании в сосуд с мочой). К тому же тестирование можно проводить во внелабораторных условиях. Приобрести </w:t>
      </w:r>
      <w:proofErr w:type="gramStart"/>
      <w:r w:rsidRPr="00C359A6">
        <w:rPr>
          <w:color w:val="010101"/>
          <w:sz w:val="28"/>
          <w:szCs w:val="28"/>
          <w:lang w:val="ru-RU"/>
        </w:rPr>
        <w:t>экспресс-тесты</w:t>
      </w:r>
      <w:proofErr w:type="gramEnd"/>
      <w:r w:rsidRPr="00C359A6">
        <w:rPr>
          <w:color w:val="010101"/>
          <w:sz w:val="28"/>
          <w:szCs w:val="28"/>
          <w:lang w:val="ru-RU"/>
        </w:rPr>
        <w:t xml:space="preserve"> можно самостоятельно в аптечной сети (без обращения в наркологическую службу).</w:t>
      </w:r>
    </w:p>
    <w:p w:rsidR="00C83644" w:rsidRPr="00C359A6" w:rsidRDefault="00C83644" w:rsidP="00694B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  <w:lang w:val="ru-RU"/>
        </w:rPr>
      </w:pPr>
      <w:r w:rsidRPr="00C359A6">
        <w:rPr>
          <w:color w:val="010101"/>
          <w:sz w:val="28"/>
          <w:szCs w:val="28"/>
          <w:lang w:val="ru-RU"/>
        </w:rPr>
        <w:t>Если Ваши опасения находят все больше и больше подтверждений, необходимо найти в себе силы поговорить с родным человеком спокойно и суметь убедить его обратиться за помощью к специалистам. В настоящее время есть возможность проконсультироваться и, при необходимости, пройти лечение, анонимно (т.е. без взятия на наркологический учет).</w:t>
      </w:r>
    </w:p>
    <w:p w:rsidR="000F014F" w:rsidRDefault="000F014F" w:rsidP="00287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4B46" w:rsidRDefault="00694B46" w:rsidP="00287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4B46" w:rsidRDefault="00694B46" w:rsidP="0069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Помощник врача-эпидемиолога</w:t>
      </w:r>
    </w:p>
    <w:p w:rsidR="00694B46" w:rsidRPr="00C359A6" w:rsidRDefault="00694B46" w:rsidP="0069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 «Шарковщинский рай ЦГЭ»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А.Ф. Алексеева</w:t>
      </w:r>
    </w:p>
    <w:sectPr w:rsidR="00694B46" w:rsidRPr="00C359A6" w:rsidSect="00C359A6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24A"/>
    <w:multiLevelType w:val="multilevel"/>
    <w:tmpl w:val="DC86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5103DD"/>
    <w:multiLevelType w:val="multilevel"/>
    <w:tmpl w:val="A948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712"/>
    <w:multiLevelType w:val="multilevel"/>
    <w:tmpl w:val="695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B2E95"/>
    <w:multiLevelType w:val="multilevel"/>
    <w:tmpl w:val="91E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10419"/>
    <w:multiLevelType w:val="multilevel"/>
    <w:tmpl w:val="AD5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246E2"/>
    <w:multiLevelType w:val="multilevel"/>
    <w:tmpl w:val="2E1A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54F08"/>
    <w:multiLevelType w:val="multilevel"/>
    <w:tmpl w:val="347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01918"/>
    <w:multiLevelType w:val="multilevel"/>
    <w:tmpl w:val="C97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B"/>
    <w:rsid w:val="000811A6"/>
    <w:rsid w:val="00097B03"/>
    <w:rsid w:val="000F014F"/>
    <w:rsid w:val="00165CDB"/>
    <w:rsid w:val="002872DE"/>
    <w:rsid w:val="00694B46"/>
    <w:rsid w:val="00877418"/>
    <w:rsid w:val="00C359A6"/>
    <w:rsid w:val="00C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0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1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1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6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83644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0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1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1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6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83644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9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70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2024-04-25T07:59:00Z</dcterms:created>
  <dcterms:modified xsi:type="dcterms:W3CDTF">2024-05-07T05:10:00Z</dcterms:modified>
</cp:coreProperties>
</file>