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3" w:rsidRDefault="007C4C38" w:rsidP="003205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убрать за забором!</w:t>
      </w:r>
      <w:r w:rsidR="003205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C38" w:rsidRDefault="00320503" w:rsidP="003205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07.05.2024г.  </w:t>
      </w:r>
    </w:p>
    <w:p w:rsidR="00320503" w:rsidRDefault="00320503" w:rsidP="007C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38" w:rsidRPr="007C4C38" w:rsidRDefault="007C4C38" w:rsidP="0032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38">
        <w:rPr>
          <w:rFonts w:ascii="Times New Roman" w:hAnsi="Times New Roman" w:cs="Times New Roman"/>
          <w:sz w:val="28"/>
          <w:szCs w:val="28"/>
        </w:rPr>
        <w:t xml:space="preserve">Весна – пора активного наведения порядка на земле. Важное гигиеническое значение для создания благоприятных условий проживания населения имеет санитарное состояние населенных мест.  Поэтому хотелось бы напомнить  жителям </w:t>
      </w:r>
      <w:r w:rsidR="0032050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C4C38">
        <w:rPr>
          <w:rFonts w:ascii="Times New Roman" w:hAnsi="Times New Roman" w:cs="Times New Roman"/>
          <w:sz w:val="28"/>
          <w:szCs w:val="28"/>
        </w:rPr>
        <w:t>о действующих нормах  по вопросам наведения порядка на земле:</w:t>
      </w:r>
    </w:p>
    <w:p w:rsidR="00320503" w:rsidRDefault="007C4C38" w:rsidP="007C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38">
        <w:rPr>
          <w:rFonts w:ascii="Times New Roman" w:hAnsi="Times New Roman" w:cs="Times New Roman"/>
          <w:sz w:val="28"/>
          <w:szCs w:val="28"/>
        </w:rPr>
        <w:t xml:space="preserve">если человек является собственником, владельцем, пользователем или арендатором частного домовладения, он должен содержать в порядке и убирать территорию своего участка. Эта норма определена частью 1 пункта 4 «Правил благоустройства и содержания населенных пунктов», утвержденных постановлением Совмина от 28.11.2012 № 1087. </w:t>
      </w:r>
    </w:p>
    <w:p w:rsidR="007C4C38" w:rsidRPr="007C4C38" w:rsidRDefault="007C4C38" w:rsidP="007C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38">
        <w:rPr>
          <w:rFonts w:ascii="Times New Roman" w:hAnsi="Times New Roman" w:cs="Times New Roman"/>
          <w:sz w:val="28"/>
          <w:szCs w:val="28"/>
        </w:rPr>
        <w:t xml:space="preserve">Кроме этого необходимо еще контролировать санитарное состояние прилегающей территории от границы участка домовладельца до тротуара. Если тротуара нет, то до границы проезжей части улицы, дороги. </w:t>
      </w:r>
      <w:proofErr w:type="gramStart"/>
      <w:r w:rsidRPr="007C4C38">
        <w:rPr>
          <w:rFonts w:ascii="Times New Roman" w:hAnsi="Times New Roman" w:cs="Times New Roman"/>
          <w:sz w:val="28"/>
          <w:szCs w:val="28"/>
        </w:rPr>
        <w:t>По остальным сторонам земельного участка - не более 10 метров или половина расстояния разрыва до соседнего земельного участка, но не более 10 метров (п. 6 «Положения о порядке определения размеров  (пределов) территорий земель общего пользования населенных пунктов для выполнения работ по поддержанию их надлежащего санитарного состояния», утвержденного постановление Совета Министров от 22.07.2020 № 430.</w:t>
      </w:r>
      <w:proofErr w:type="gramEnd"/>
      <w:r w:rsidRPr="007C4C38">
        <w:rPr>
          <w:rFonts w:ascii="Times New Roman" w:hAnsi="Times New Roman" w:cs="Times New Roman"/>
          <w:sz w:val="28"/>
          <w:szCs w:val="28"/>
        </w:rPr>
        <w:t xml:space="preserve">  В приложении к указанному Положению определены  виды работ, которые необходимо производить на прилегающей к домовладению территории, например: подметание покрытий, уборка от случайного мусора, покос растительности   и др.</w:t>
      </w:r>
    </w:p>
    <w:p w:rsidR="007C4C38" w:rsidRPr="007C4C38" w:rsidRDefault="007C4C38" w:rsidP="007C4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503" w:rsidRDefault="00320503" w:rsidP="003205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503" w:rsidRPr="007C4C38" w:rsidRDefault="00320503" w:rsidP="003205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320503" w:rsidRPr="007C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38"/>
    <w:rsid w:val="001843C2"/>
    <w:rsid w:val="00320503"/>
    <w:rsid w:val="007C4C38"/>
    <w:rsid w:val="00B60DEE"/>
    <w:rsid w:val="00B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2024-05-07T12:50:00Z</dcterms:created>
  <dcterms:modified xsi:type="dcterms:W3CDTF">2024-05-08T06:18:00Z</dcterms:modified>
</cp:coreProperties>
</file>