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1A" w:rsidRPr="0025005B" w:rsidRDefault="000D2E1A" w:rsidP="0025005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05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Рациональное использование антибиотиков.</w:t>
      </w:r>
    </w:p>
    <w:p w:rsidR="000D2E1A" w:rsidRPr="0025005B" w:rsidRDefault="00127A7F" w:rsidP="00127A7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0D2E1A" w:rsidRPr="002500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.11.2025г</w:t>
      </w:r>
    </w:p>
    <w:p w:rsidR="000D2E1A" w:rsidRPr="0025005B" w:rsidRDefault="000D2E1A" w:rsidP="000D2E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E1A" w:rsidRPr="0025005B" w:rsidRDefault="000D2E1A" w:rsidP="000D2E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Антибиотики — очень большая группа лекарственных препаратов, которые не действуют на вирусы, </w:t>
      </w:r>
      <w:r w:rsidR="005B6643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действуют </w:t>
      </w:r>
      <w:r w:rsidR="005B6643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бактерии. </w:t>
      </w:r>
    </w:p>
    <w:p w:rsidR="003E78C6" w:rsidRPr="0025005B" w:rsidRDefault="000D2E1A" w:rsidP="005B66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Антибиотики не являются универсальными препаратами. Поэтому менять один </w:t>
      </w:r>
      <w:proofErr w:type="gramStart"/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 на другой без консультации врача </w:t>
      </w:r>
      <w:r w:rsidR="005B6643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proofErr w:type="gramEnd"/>
      <w:r w:rsidR="005B6643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рекламой или </w:t>
      </w: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совету </w:t>
      </w:r>
      <w:r w:rsidR="005B6643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друзей </w:t>
      </w: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нельзя, это может привести к неэффективности лечения.</w:t>
      </w:r>
      <w:r w:rsidR="005B6643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08CC" w:rsidRPr="0025005B" w:rsidRDefault="00974397" w:rsidP="00CA08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Покупка антибиотика без назначения врача приводит </w:t>
      </w:r>
      <w:r w:rsidR="005B6643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к «стиранию» признаков заболевания и развитию серьёзных осложнений.</w:t>
      </w:r>
      <w:r w:rsidR="003E78C6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CC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доза и короткий курс могут быть причиной недостаточного эффекта. Превышение дозы антибиотика или слишком длительный курс могут оказать токсическое действие на организм</w:t>
      </w:r>
      <w:r w:rsidR="00B2710C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08CC" w:rsidRPr="0025005B" w:rsidRDefault="000D2E1A" w:rsidP="00CA08CC">
      <w:pPr>
        <w:shd w:val="clear" w:color="auto" w:fill="FFFFFF"/>
        <w:spacing w:after="0" w:line="240" w:lineRule="auto"/>
        <w:ind w:firstLine="708"/>
        <w:jc w:val="both"/>
        <w:rPr>
          <w:rStyle w:val="vkekv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фоне приема антибактериальны</w:t>
      </w:r>
      <w:r w:rsidR="005B6643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препаратов </w:t>
      </w:r>
      <w:r w:rsidR="00B2710C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развиться диарея (</w:t>
      </w:r>
      <w:r w:rsidR="00B2710C" w:rsidRPr="0025005B">
        <w:rPr>
          <w:rFonts w:ascii="Times New Roman" w:hAnsi="Times New Roman" w:cs="Times New Roman"/>
          <w:sz w:val="24"/>
          <w:szCs w:val="24"/>
        </w:rPr>
        <w:t>антибиотико-ассоциированная диарея). Она в</w:t>
      </w:r>
      <w:r w:rsidR="005B6643" w:rsidRPr="0025005B">
        <w:rPr>
          <w:rFonts w:ascii="Times New Roman" w:hAnsi="Times New Roman" w:cs="Times New Roman"/>
          <w:sz w:val="24"/>
          <w:szCs w:val="24"/>
        </w:rPr>
        <w:t>озникает из-за того, что антибиотики уничтожают не только вредные, но и полезные бактерии в кишечнике, нарушая его микрофлору</w:t>
      </w:r>
      <w:r w:rsidR="005B6643" w:rsidRPr="00250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Это приводит к нарушениям пищеварения, включая избыточный рост условно-патогенных микроорганизмов. </w:t>
      </w:r>
    </w:p>
    <w:p w:rsidR="003E78C6" w:rsidRPr="0025005B" w:rsidRDefault="00B2710C" w:rsidP="00B2710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неправильное применение антибиотика может способствовать развитию устойчи</w:t>
      </w:r>
      <w:r w:rsidR="00862711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вости (резистентности) бактерий, при </w:t>
      </w:r>
      <w:proofErr w:type="gramStart"/>
      <w:r w:rsidR="00862711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="00862711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711" w:rsidRPr="0025005B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микроорганизмы</w:t>
      </w:r>
      <w:r w:rsidR="003E78C6" w:rsidRPr="00250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становятся устойчивыми к действию антибиотиков и перестают на них реагировать. В результате, лечение становится более сложным, длительным, дорогостоящим, повышается вероятность осложнений.</w:t>
      </w:r>
    </w:p>
    <w:p w:rsidR="00B2710C" w:rsidRPr="0025005B" w:rsidRDefault="00B2710C" w:rsidP="00B271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резистентности к антибактериальным лекарственным средствам стало глобальной угрозой человечеству, что приводит к уменьшению эффективности лечения инфекций, опасных для жизни; увеличение частоты и пр</w:t>
      </w:r>
      <w:r w:rsidR="00CD4BBE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одолжительности госпитализаций; </w:t>
      </w: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смертности пациентов.</w:t>
      </w:r>
    </w:p>
    <w:p w:rsidR="00CA08CC" w:rsidRPr="0025005B" w:rsidRDefault="00CA08CC" w:rsidP="00CA08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Бесконтрольный прием антибиотиков также повышает риск развития побочных эффектов. Они </w:t>
      </w:r>
      <w:r w:rsidRPr="0025005B">
        <w:rPr>
          <w:rFonts w:ascii="Times New Roman" w:hAnsi="Times New Roman" w:cs="Times New Roman"/>
          <w:sz w:val="24"/>
          <w:szCs w:val="24"/>
        </w:rPr>
        <w:t>могут негативно отразиться на состоянии печени, почек, слух</w:t>
      </w:r>
      <w:r w:rsidR="00127A7F" w:rsidRPr="0025005B">
        <w:rPr>
          <w:rFonts w:ascii="Times New Roman" w:hAnsi="Times New Roman" w:cs="Times New Roman"/>
          <w:sz w:val="24"/>
          <w:szCs w:val="24"/>
        </w:rPr>
        <w:t>а, зрения</w:t>
      </w:r>
      <w:r w:rsidRPr="0025005B">
        <w:rPr>
          <w:rFonts w:ascii="Times New Roman" w:hAnsi="Times New Roman" w:cs="Times New Roman"/>
          <w:sz w:val="24"/>
          <w:szCs w:val="24"/>
        </w:rPr>
        <w:t xml:space="preserve"> и т.</w:t>
      </w:r>
      <w:r w:rsidRPr="0025005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005B">
        <w:rPr>
          <w:rFonts w:ascii="Times New Roman" w:hAnsi="Times New Roman" w:cs="Times New Roman"/>
          <w:sz w:val="24"/>
          <w:szCs w:val="24"/>
        </w:rPr>
        <w:t>д</w:t>
      </w:r>
      <w:r w:rsidRPr="00250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Кроме этого, </w:t>
      </w:r>
      <w:proofErr w:type="spellStart"/>
      <w:r w:rsidRPr="0025005B">
        <w:rPr>
          <w:rFonts w:ascii="Times New Roman" w:hAnsi="Times New Roman" w:cs="Times New Roman"/>
          <w:sz w:val="24"/>
          <w:szCs w:val="24"/>
          <w:shd w:val="clear" w:color="auto" w:fill="FFFFFF"/>
        </w:rPr>
        <w:t>антибактириальные</w:t>
      </w:r>
      <w:proofErr w:type="spellEnd"/>
      <w:r w:rsidRPr="00250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средства могут взаимодействовать с другими препаратами, усиливая или ослабляя их эффект</w:t>
      </w:r>
    </w:p>
    <w:p w:rsidR="00974397" w:rsidRPr="0025005B" w:rsidRDefault="003E78C6" w:rsidP="009743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негативных последствий от приема антибиотиков, необходимо соблюдать следующие правила:</w:t>
      </w:r>
    </w:p>
    <w:p w:rsidR="00974397" w:rsidRPr="0025005B" w:rsidRDefault="00974397" w:rsidP="009743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78C6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препараты только по назначению врача. Не стоит самостоятельно выбирать, менять или прерывать курс лечения;</w:t>
      </w:r>
    </w:p>
    <w:p w:rsidR="00974397" w:rsidRPr="0025005B" w:rsidRDefault="00974397" w:rsidP="009743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78C6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дозировку, частоту и время приема, а также продолжительность курса;</w:t>
      </w:r>
    </w:p>
    <w:p w:rsidR="00974397" w:rsidRPr="0025005B" w:rsidRDefault="00974397" w:rsidP="009743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78C6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состояние здоровья — обращать внимание на эффективность, безопасность лечения. Если в течение нескольких дней не наблюдается улучшение, или, наоборот, появляются побочные эффекты, то необходимо сообщить об этом врачу;</w:t>
      </w:r>
    </w:p>
    <w:p w:rsidR="00974397" w:rsidRPr="0025005B" w:rsidRDefault="00974397" w:rsidP="009743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78C6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восстанавливать микрофлору — после окончания курса антибиотиков необходимо принимать </w:t>
      </w:r>
      <w:proofErr w:type="spellStart"/>
      <w:r w:rsidR="003E78C6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пробиотики</w:t>
      </w:r>
      <w:proofErr w:type="spellEnd"/>
      <w:r w:rsidR="003E78C6"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содержат живые полезные бактерии.</w:t>
      </w:r>
    </w:p>
    <w:p w:rsidR="00974397" w:rsidRPr="0025005B" w:rsidRDefault="003E78C6" w:rsidP="009743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Антибиотики — эффективные лекарства, которые спасают жизни миллионов людей. </w:t>
      </w:r>
      <w:r w:rsidR="00974397" w:rsidRPr="0025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Существуют заболевания, при которых употребление антибиотиков необходимо: бактериальные инфекции (ангина, менингит, пневмония</w:t>
      </w:r>
      <w:r w:rsidR="00EC7DF1" w:rsidRPr="0025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</w:t>
      </w:r>
      <w:r w:rsidR="00974397" w:rsidRPr="0025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EC7DF1" w:rsidRPr="0025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инфекции мочевыводящих путей, </w:t>
      </w:r>
      <w:r w:rsidR="00974397" w:rsidRPr="0025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гнойные </w:t>
      </w:r>
      <w:r w:rsidR="00EC7DF1" w:rsidRPr="0025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инфекции</w:t>
      </w:r>
      <w:r w:rsidR="00974397" w:rsidRPr="0025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C7DF1" w:rsidRPr="0025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сифилис и туберкулез и другие.</w:t>
      </w:r>
      <w:r w:rsidR="00974397" w:rsidRPr="0025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Причина их возникновения – бактерии, которые могут быть побеждены только антибиотиками. </w:t>
      </w:r>
    </w:p>
    <w:p w:rsidR="00D80240" w:rsidRPr="0025005B" w:rsidRDefault="00974397" w:rsidP="00CD4B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Важно помнить, </w:t>
      </w:r>
      <w:r w:rsidR="00CD4BBE" w:rsidRPr="0025005B">
        <w:rPr>
          <w:rFonts w:ascii="Times New Roman" w:hAnsi="Times New Roman" w:cs="Times New Roman"/>
          <w:sz w:val="24"/>
          <w:szCs w:val="24"/>
          <w:shd w:val="clear" w:color="auto" w:fill="FFFFFF"/>
        </w:rPr>
        <w:t>что антибиотики, несмотря на их быстрый эффект и широкий спектр воздействия, совсем не стоит принимать самим или давать детям «на всякий случай». Консультиру</w:t>
      </w:r>
      <w:bookmarkStart w:id="0" w:name="_GoBack"/>
      <w:bookmarkEnd w:id="0"/>
      <w:r w:rsidR="00CD4BBE" w:rsidRPr="0025005B">
        <w:rPr>
          <w:rFonts w:ascii="Times New Roman" w:hAnsi="Times New Roman" w:cs="Times New Roman"/>
          <w:sz w:val="24"/>
          <w:szCs w:val="24"/>
          <w:shd w:val="clear" w:color="auto" w:fill="FFFFFF"/>
        </w:rPr>
        <w:t>йтесь с врачами по любому поводу, касающегося вашего здоровья!</w:t>
      </w:r>
    </w:p>
    <w:sectPr w:rsidR="00D80240" w:rsidRPr="0025005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452" w:rsidRDefault="00866452" w:rsidP="005F4C6C">
      <w:pPr>
        <w:spacing w:after="0" w:line="240" w:lineRule="auto"/>
      </w:pPr>
      <w:r>
        <w:separator/>
      </w:r>
    </w:p>
  </w:endnote>
  <w:endnote w:type="continuationSeparator" w:id="0">
    <w:p w:rsidR="00866452" w:rsidRDefault="00866452" w:rsidP="005F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6C" w:rsidRDefault="005F4C6C" w:rsidP="005F4C6C">
    <w:pPr>
      <w:pStyle w:val="a8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08B3683" wp14:editId="57B71768">
          <wp:simplePos x="0" y="0"/>
          <wp:positionH relativeFrom="column">
            <wp:posOffset>5670550</wp:posOffset>
          </wp:positionH>
          <wp:positionV relativeFrom="paragraph">
            <wp:posOffset>-24765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89B34DE" wp14:editId="6547FEF7">
          <wp:simplePos x="0" y="0"/>
          <wp:positionH relativeFrom="column">
            <wp:posOffset>5033010</wp:posOffset>
          </wp:positionH>
          <wp:positionV relativeFrom="paragraph">
            <wp:posOffset>-22860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60D2D2A" wp14:editId="128A5929">
          <wp:simplePos x="0" y="0"/>
          <wp:positionH relativeFrom="margin">
            <wp:posOffset>4328795</wp:posOffset>
          </wp:positionH>
          <wp:positionV relativeFrom="margin">
            <wp:posOffset>8981440</wp:posOffset>
          </wp:positionV>
          <wp:extent cx="675005" cy="485775"/>
          <wp:effectExtent l="0" t="0" r="0" b="9525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 xml:space="preserve"> райЦГиЭ,2025</w:t>
    </w:r>
  </w:p>
  <w:p w:rsidR="005F4C6C" w:rsidRDefault="005F4C6C" w:rsidP="005F4C6C">
    <w:pPr>
      <w:pStyle w:val="a8"/>
    </w:pPr>
  </w:p>
  <w:p w:rsidR="005F4C6C" w:rsidRDefault="005F4C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452" w:rsidRDefault="00866452" w:rsidP="005F4C6C">
      <w:pPr>
        <w:spacing w:after="0" w:line="240" w:lineRule="auto"/>
      </w:pPr>
      <w:r>
        <w:separator/>
      </w:r>
    </w:p>
  </w:footnote>
  <w:footnote w:type="continuationSeparator" w:id="0">
    <w:p w:rsidR="00866452" w:rsidRDefault="00866452" w:rsidP="005F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4287"/>
    <w:multiLevelType w:val="multilevel"/>
    <w:tmpl w:val="DE7C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D056D"/>
    <w:multiLevelType w:val="multilevel"/>
    <w:tmpl w:val="CDB8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72DEC"/>
    <w:multiLevelType w:val="multilevel"/>
    <w:tmpl w:val="F33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FE"/>
    <w:rsid w:val="000D2E1A"/>
    <w:rsid w:val="00127A7F"/>
    <w:rsid w:val="0025005B"/>
    <w:rsid w:val="003E78C6"/>
    <w:rsid w:val="005B6643"/>
    <w:rsid w:val="005F4C6C"/>
    <w:rsid w:val="00862711"/>
    <w:rsid w:val="00866452"/>
    <w:rsid w:val="00974397"/>
    <w:rsid w:val="00B2710C"/>
    <w:rsid w:val="00BB46FE"/>
    <w:rsid w:val="00CA08CC"/>
    <w:rsid w:val="00CD4BBE"/>
    <w:rsid w:val="00D80240"/>
    <w:rsid w:val="00E0750A"/>
    <w:rsid w:val="00E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2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E1A"/>
    <w:rPr>
      <w:b/>
      <w:bCs/>
    </w:rPr>
  </w:style>
  <w:style w:type="character" w:styleId="a5">
    <w:name w:val="Emphasis"/>
    <w:basedOn w:val="a0"/>
    <w:uiPriority w:val="20"/>
    <w:qFormat/>
    <w:rsid w:val="005B6643"/>
    <w:rPr>
      <w:i/>
      <w:iCs/>
    </w:rPr>
  </w:style>
  <w:style w:type="character" w:customStyle="1" w:styleId="vkekvd">
    <w:name w:val="vkekvd"/>
    <w:basedOn w:val="a0"/>
    <w:rsid w:val="005B6643"/>
  </w:style>
  <w:style w:type="paragraph" w:styleId="a6">
    <w:name w:val="header"/>
    <w:basedOn w:val="a"/>
    <w:link w:val="a7"/>
    <w:uiPriority w:val="99"/>
    <w:unhideWhenUsed/>
    <w:rsid w:val="005F4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C6C"/>
  </w:style>
  <w:style w:type="paragraph" w:styleId="a8">
    <w:name w:val="footer"/>
    <w:basedOn w:val="a"/>
    <w:link w:val="a9"/>
    <w:uiPriority w:val="99"/>
    <w:unhideWhenUsed/>
    <w:rsid w:val="005F4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4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2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E1A"/>
    <w:rPr>
      <w:b/>
      <w:bCs/>
    </w:rPr>
  </w:style>
  <w:style w:type="character" w:styleId="a5">
    <w:name w:val="Emphasis"/>
    <w:basedOn w:val="a0"/>
    <w:uiPriority w:val="20"/>
    <w:qFormat/>
    <w:rsid w:val="005B6643"/>
    <w:rPr>
      <w:i/>
      <w:iCs/>
    </w:rPr>
  </w:style>
  <w:style w:type="character" w:customStyle="1" w:styleId="vkekvd">
    <w:name w:val="vkekvd"/>
    <w:basedOn w:val="a0"/>
    <w:rsid w:val="005B6643"/>
  </w:style>
  <w:style w:type="paragraph" w:styleId="a6">
    <w:name w:val="header"/>
    <w:basedOn w:val="a"/>
    <w:link w:val="a7"/>
    <w:uiPriority w:val="99"/>
    <w:unhideWhenUsed/>
    <w:rsid w:val="005F4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C6C"/>
  </w:style>
  <w:style w:type="paragraph" w:styleId="a8">
    <w:name w:val="footer"/>
    <w:basedOn w:val="a"/>
    <w:link w:val="a9"/>
    <w:uiPriority w:val="99"/>
    <w:unhideWhenUsed/>
    <w:rsid w:val="005F4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2025-11-05T12:51:00Z</dcterms:created>
  <dcterms:modified xsi:type="dcterms:W3CDTF">2025-11-06T08:38:00Z</dcterms:modified>
</cp:coreProperties>
</file>