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087137">
        <w:rPr>
          <w:rFonts w:ascii="Times New Roman" w:hAnsi="Times New Roman" w:cs="Times New Roman"/>
          <w:sz w:val="30"/>
          <w:szCs w:val="30"/>
        </w:rPr>
        <w:t>Зорьковскому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087137">
        <w:rPr>
          <w:rFonts w:ascii="Times New Roman" w:hAnsi="Times New Roman" w:cs="Times New Roman"/>
          <w:sz w:val="30"/>
          <w:szCs w:val="30"/>
        </w:rPr>
        <w:t>19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ЯКИМОВИЧА МИХАИЛА НИКОЛАЕВИЧА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087137" w:rsidRPr="00087137" w:rsidP="0008713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C22AE">
        <w:rPr>
          <w:rFonts w:ascii="Times New Roman" w:hAnsi="Times New Roman" w:cs="Times New Roman"/>
          <w:b/>
          <w:bCs/>
          <w:noProof/>
          <w:color w:val="FF0000"/>
          <w:sz w:val="5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99060</wp:posOffset>
            </wp:positionV>
            <wp:extent cx="1595373" cy="2284502"/>
            <wp:effectExtent l="0" t="0" r="5080" b="1905"/>
            <wp:wrapTight wrapText="bothSides">
              <wp:wrapPolygon>
                <wp:start x="0" y="0"/>
                <wp:lineTo x="0" y="21438"/>
                <wp:lineTo x="21411" y="21438"/>
                <wp:lineTo x="21411" y="0"/>
                <wp:lineTo x="0" y="0"/>
              </wp:wrapPolygon>
            </wp:wrapTight>
            <wp:docPr id="15010403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2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37">
        <w:rPr>
          <w:rFonts w:ascii="Times New Roman" w:hAnsi="Times New Roman" w:cs="Times New Roman"/>
          <w:sz w:val="30"/>
          <w:szCs w:val="30"/>
        </w:rPr>
        <w:t xml:space="preserve">Родился 30 апреля 1973 года в </w:t>
      </w:r>
      <w:r w:rsidRPr="00087137">
        <w:rPr>
          <w:rFonts w:ascii="Times New Roman" w:hAnsi="Times New Roman" w:cs="Times New Roman"/>
          <w:sz w:val="30"/>
          <w:szCs w:val="30"/>
        </w:rPr>
        <w:t>д.Иваново</w:t>
      </w:r>
      <w:r w:rsidRPr="00087137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Pr="00087137">
        <w:rPr>
          <w:rFonts w:ascii="Times New Roman" w:hAnsi="Times New Roman" w:cs="Times New Roman"/>
          <w:sz w:val="30"/>
          <w:szCs w:val="30"/>
        </w:rPr>
        <w:t>Шарковщинского</w:t>
      </w:r>
      <w:r w:rsidRPr="00087137">
        <w:rPr>
          <w:rFonts w:ascii="Times New Roman" w:hAnsi="Times New Roman" w:cs="Times New Roman"/>
          <w:sz w:val="30"/>
          <w:szCs w:val="30"/>
        </w:rPr>
        <w:t xml:space="preserve"> района Витебской области. По национальности белорус. </w:t>
      </w:r>
    </w:p>
    <w:p w:rsidR="00087137" w:rsidRPr="00087137" w:rsidP="0008713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7137">
        <w:rPr>
          <w:rFonts w:ascii="Times New Roman" w:hAnsi="Times New Roman" w:cs="Times New Roman"/>
          <w:sz w:val="30"/>
          <w:szCs w:val="30"/>
        </w:rPr>
        <w:t xml:space="preserve">Образование среднее специальное. В 1995 году окончил </w:t>
      </w:r>
      <w:r w:rsidRPr="00087137">
        <w:rPr>
          <w:rFonts w:ascii="Times New Roman" w:hAnsi="Times New Roman" w:cs="Times New Roman"/>
          <w:sz w:val="30"/>
          <w:szCs w:val="30"/>
        </w:rPr>
        <w:t>Городокский</w:t>
      </w:r>
      <w:r w:rsidRPr="00087137">
        <w:rPr>
          <w:rFonts w:ascii="Times New Roman" w:hAnsi="Times New Roman" w:cs="Times New Roman"/>
          <w:sz w:val="30"/>
          <w:szCs w:val="30"/>
        </w:rPr>
        <w:t xml:space="preserve"> совхоз-техникум по специальности «Механизация сельского хозяйства». С 1990 года начал трудовую деятельность в качестве тракториста колхоза им. Калинина </w:t>
      </w:r>
      <w:r w:rsidRPr="00087137">
        <w:rPr>
          <w:rFonts w:ascii="Times New Roman" w:hAnsi="Times New Roman" w:cs="Times New Roman"/>
          <w:sz w:val="30"/>
          <w:szCs w:val="30"/>
        </w:rPr>
        <w:t>Шарковщинского</w:t>
      </w:r>
      <w:r w:rsidRPr="00087137">
        <w:rPr>
          <w:rFonts w:ascii="Times New Roman" w:hAnsi="Times New Roman" w:cs="Times New Roman"/>
          <w:sz w:val="30"/>
          <w:szCs w:val="30"/>
        </w:rPr>
        <w:t xml:space="preserve"> района, в этом же году поступил в </w:t>
      </w:r>
      <w:r w:rsidRPr="00087137">
        <w:rPr>
          <w:rFonts w:ascii="Times New Roman" w:hAnsi="Times New Roman" w:cs="Times New Roman"/>
          <w:sz w:val="30"/>
          <w:szCs w:val="30"/>
        </w:rPr>
        <w:t>Городокский</w:t>
      </w:r>
      <w:r w:rsidRPr="00087137">
        <w:rPr>
          <w:rFonts w:ascii="Times New Roman" w:hAnsi="Times New Roman" w:cs="Times New Roman"/>
          <w:sz w:val="30"/>
          <w:szCs w:val="30"/>
        </w:rPr>
        <w:t xml:space="preserve"> сельскохозяйственный техникум.</w:t>
      </w:r>
    </w:p>
    <w:p w:rsidR="00087137" w:rsidRPr="00087137" w:rsidP="0008713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7137">
        <w:rPr>
          <w:rFonts w:ascii="Times New Roman" w:hAnsi="Times New Roman" w:cs="Times New Roman"/>
          <w:sz w:val="30"/>
          <w:szCs w:val="30"/>
        </w:rPr>
        <w:t xml:space="preserve">В 1991-1993 годах служил в рядах Советской Армии. 1993-1995 годы – продолжал учебу в </w:t>
      </w:r>
      <w:r w:rsidRPr="00087137">
        <w:rPr>
          <w:rFonts w:ascii="Times New Roman" w:hAnsi="Times New Roman" w:cs="Times New Roman"/>
          <w:sz w:val="30"/>
          <w:szCs w:val="30"/>
        </w:rPr>
        <w:t>Городокском</w:t>
      </w:r>
      <w:r w:rsidRPr="00087137">
        <w:rPr>
          <w:rFonts w:ascii="Times New Roman" w:hAnsi="Times New Roman" w:cs="Times New Roman"/>
          <w:sz w:val="30"/>
          <w:szCs w:val="30"/>
        </w:rPr>
        <w:t xml:space="preserve"> сельскохозяйственном техникуме. После окончания техникума с 1995 по 1999 год работал в качестве заведующего мастерскими, с 1999 по 2003 год – прорабом колхоза им. Калинина </w:t>
      </w:r>
      <w:r w:rsidRPr="00087137">
        <w:rPr>
          <w:rFonts w:ascii="Times New Roman" w:hAnsi="Times New Roman" w:cs="Times New Roman"/>
          <w:sz w:val="30"/>
          <w:szCs w:val="30"/>
        </w:rPr>
        <w:t>Шарковщинского</w:t>
      </w:r>
      <w:r w:rsidRPr="00087137">
        <w:rPr>
          <w:rFonts w:ascii="Times New Roman" w:hAnsi="Times New Roman" w:cs="Times New Roman"/>
          <w:sz w:val="30"/>
          <w:szCs w:val="30"/>
        </w:rPr>
        <w:t xml:space="preserve"> района; с 2003 по 2012 годы – прораб ОАО «Ельня-Агро» </w:t>
      </w:r>
      <w:r w:rsidRPr="00087137">
        <w:rPr>
          <w:rFonts w:ascii="Times New Roman" w:hAnsi="Times New Roman" w:cs="Times New Roman"/>
          <w:sz w:val="30"/>
          <w:szCs w:val="30"/>
        </w:rPr>
        <w:t>Шарковщинского</w:t>
      </w:r>
      <w:r w:rsidRPr="00087137">
        <w:rPr>
          <w:rFonts w:ascii="Times New Roman" w:hAnsi="Times New Roman" w:cs="Times New Roman"/>
          <w:sz w:val="30"/>
          <w:szCs w:val="30"/>
        </w:rPr>
        <w:t xml:space="preserve"> района. С 2012 года работал в должности руководителя ОАО «Ельня-Агро» </w:t>
      </w:r>
      <w:r w:rsidRPr="00087137">
        <w:rPr>
          <w:rFonts w:ascii="Times New Roman" w:hAnsi="Times New Roman" w:cs="Times New Roman"/>
          <w:sz w:val="30"/>
          <w:szCs w:val="30"/>
        </w:rPr>
        <w:t>Шарковщинского</w:t>
      </w:r>
      <w:r w:rsidRPr="00087137">
        <w:rPr>
          <w:rFonts w:ascii="Times New Roman" w:hAnsi="Times New Roman" w:cs="Times New Roman"/>
          <w:sz w:val="30"/>
          <w:szCs w:val="30"/>
        </w:rPr>
        <w:t xml:space="preserve"> района.</w:t>
      </w:r>
    </w:p>
    <w:p w:rsidR="00087137" w:rsidRPr="00087137" w:rsidP="0008713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7137">
        <w:rPr>
          <w:rFonts w:ascii="Times New Roman" w:hAnsi="Times New Roman" w:cs="Times New Roman"/>
          <w:sz w:val="30"/>
          <w:szCs w:val="30"/>
        </w:rPr>
        <w:t>С марта 2021 года заместитель генерального директора по управлению ОАО «Ельня-Агро» открытого акционерного общества «Полоцкий молочный комбинат».</w:t>
      </w:r>
    </w:p>
    <w:p w:rsidR="00626C9B" w:rsidP="0008713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87137">
        <w:rPr>
          <w:rFonts w:ascii="Times New Roman" w:hAnsi="Times New Roman" w:cs="Times New Roman"/>
          <w:sz w:val="30"/>
          <w:szCs w:val="30"/>
        </w:rPr>
        <w:t xml:space="preserve">Избирался депутатом </w:t>
      </w:r>
      <w:r w:rsidRPr="00087137">
        <w:rPr>
          <w:rFonts w:ascii="Times New Roman" w:hAnsi="Times New Roman" w:cs="Times New Roman"/>
          <w:sz w:val="30"/>
          <w:szCs w:val="30"/>
        </w:rPr>
        <w:t>Шарковщинского</w:t>
      </w:r>
      <w:r w:rsidRPr="00087137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двадцать восьмого созыва. Прожива</w:t>
      </w:r>
      <w:r>
        <w:rPr>
          <w:rFonts w:ascii="Times New Roman" w:hAnsi="Times New Roman" w:cs="Times New Roman"/>
          <w:sz w:val="30"/>
          <w:szCs w:val="30"/>
        </w:rPr>
        <w:t xml:space="preserve">ю в </w:t>
      </w:r>
      <w:r>
        <w:rPr>
          <w:rFonts w:ascii="Times New Roman" w:hAnsi="Times New Roman" w:cs="Times New Roman"/>
          <w:sz w:val="30"/>
          <w:szCs w:val="30"/>
        </w:rPr>
        <w:t>д.</w:t>
      </w:r>
      <w:r w:rsidRPr="00087137">
        <w:rPr>
          <w:rFonts w:ascii="Times New Roman" w:hAnsi="Times New Roman" w:cs="Times New Roman"/>
          <w:sz w:val="30"/>
          <w:szCs w:val="30"/>
        </w:rPr>
        <w:t>Зорька</w:t>
      </w:r>
      <w:r w:rsidRPr="00087137">
        <w:rPr>
          <w:rFonts w:ascii="Times New Roman" w:hAnsi="Times New Roman" w:cs="Times New Roman"/>
          <w:sz w:val="30"/>
          <w:szCs w:val="30"/>
        </w:rPr>
        <w:t>. Беспартийный.</w:t>
      </w:r>
    </w:p>
    <w:p w:rsidR="00087137" w:rsidRPr="00087137" w:rsidP="00087137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952DB2" w:rsidRPr="00952DB2" w:rsidP="00952DB2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2DB2">
        <w:rPr>
          <w:rFonts w:ascii="Times New Roman" w:hAnsi="Times New Roman" w:cs="Times New Roman"/>
          <w:sz w:val="30"/>
          <w:szCs w:val="30"/>
        </w:rPr>
        <w:t>Первоочередной задачей для меня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52DB2">
        <w:rPr>
          <w:rFonts w:ascii="Times New Roman" w:hAnsi="Times New Roman" w:cs="Times New Roman"/>
          <w:sz w:val="30"/>
          <w:szCs w:val="30"/>
        </w:rPr>
        <w:t xml:space="preserve"> как гражданина Республики Беларусь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52DB2">
        <w:rPr>
          <w:rFonts w:ascii="Times New Roman" w:hAnsi="Times New Roman" w:cs="Times New Roman"/>
          <w:sz w:val="30"/>
          <w:szCs w:val="30"/>
        </w:rPr>
        <w:t xml:space="preserve"> является решение вопросов, направленных на улучшение качества жизни и социальной защищенности всех слоев населения. </w:t>
      </w:r>
    </w:p>
    <w:p w:rsidR="00952DB2" w:rsidRPr="00952DB2" w:rsidP="00952DB2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2DB2">
        <w:rPr>
          <w:rFonts w:ascii="Times New Roman" w:hAnsi="Times New Roman" w:cs="Times New Roman"/>
          <w:sz w:val="30"/>
          <w:szCs w:val="30"/>
        </w:rPr>
        <w:t xml:space="preserve">Работая на земле, я понял одну простую истину: человек труда — главное достояние нашей страны. Как гражданин, неравнодушный к судьбе своего края и его жителей, я в качестве депутата </w:t>
      </w:r>
      <w:r w:rsidRPr="00952DB2">
        <w:rPr>
          <w:rFonts w:ascii="Times New Roman" w:hAnsi="Times New Roman" w:cs="Times New Roman"/>
          <w:sz w:val="30"/>
          <w:szCs w:val="30"/>
        </w:rPr>
        <w:t>Шарковщинского</w:t>
      </w:r>
      <w:r w:rsidRPr="00952DB2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намерен сконцентрировать свои усилия на реализации самых важных вопросов: </w:t>
      </w:r>
    </w:p>
    <w:p w:rsidR="00952DB2" w:rsidRPr="00952DB2" w:rsidP="00952DB2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2DB2">
        <w:rPr>
          <w:rFonts w:ascii="Times New Roman" w:hAnsi="Times New Roman" w:cs="Times New Roman"/>
          <w:sz w:val="30"/>
          <w:szCs w:val="30"/>
        </w:rPr>
        <w:t>- создание комфортных условий для проживания и работы на территории округа;</w:t>
      </w:r>
    </w:p>
    <w:p w:rsidR="00952DB2" w:rsidRPr="00952DB2" w:rsidP="00952DB2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2DB2">
        <w:rPr>
          <w:rFonts w:ascii="Times New Roman" w:hAnsi="Times New Roman" w:cs="Times New Roman"/>
          <w:sz w:val="30"/>
          <w:szCs w:val="30"/>
        </w:rPr>
        <w:t xml:space="preserve"> - активное участие в разработке и внедрении программ перспективного развития района; </w:t>
      </w:r>
    </w:p>
    <w:p w:rsidR="00952DB2" w:rsidRPr="00952DB2" w:rsidP="00952DB2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52DB2">
        <w:rPr>
          <w:rFonts w:ascii="Times New Roman" w:hAnsi="Times New Roman" w:cs="Times New Roman"/>
          <w:sz w:val="30"/>
          <w:szCs w:val="30"/>
        </w:rPr>
        <w:t>- выявление проблемных вопросов на территории округа и принятие необходимых мер по их решению.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6C9B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2024-02-02T05:37:00Z</cp:lastPrinted>
  <dcterms:created xsi:type="dcterms:W3CDTF">2024-02-02T14:48:00Z</dcterms:created>
  <dcterms:modified xsi:type="dcterms:W3CDTF">2024-02-02T14:51:00Z</dcterms:modified>
</cp:coreProperties>
</file>