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C9" w:rsidRPr="00AA7BC9" w:rsidRDefault="00AA7BC9" w:rsidP="00AA7BC9">
      <w:pPr>
        <w:pStyle w:val="Bodytext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 w:rsidRPr="00AA7BC9">
        <w:rPr>
          <w:rFonts w:ascii="Times New Roman" w:hAnsi="Times New Roman"/>
          <w:sz w:val="24"/>
          <w:szCs w:val="24"/>
        </w:rPr>
        <w:t>ИЗВЕЩЕНИЕ о признании жилого дома пустующим и СВЕДЕНИЯ о поиске правообладателей жилых домов, соответствующих критериям пустующего жилого дома в соответствии с Указом Президента Республики Беларусь</w:t>
      </w:r>
      <w:r w:rsidRPr="00AA7BC9">
        <w:rPr>
          <w:rStyle w:val="datepr"/>
          <w:sz w:val="24"/>
          <w:szCs w:val="24"/>
        </w:rPr>
        <w:t xml:space="preserve"> </w:t>
      </w:r>
      <w:r w:rsidRPr="00AA7BC9">
        <w:rPr>
          <w:rStyle w:val="datepr"/>
          <w:i w:val="0"/>
          <w:sz w:val="24"/>
          <w:szCs w:val="24"/>
        </w:rPr>
        <w:t>от 24 марта 2021 г.</w:t>
      </w:r>
      <w:r w:rsidRPr="00AA7BC9">
        <w:rPr>
          <w:rStyle w:val="number"/>
          <w:i w:val="0"/>
          <w:sz w:val="24"/>
          <w:szCs w:val="24"/>
        </w:rPr>
        <w:t xml:space="preserve"> № 116 «</w:t>
      </w:r>
      <w:r w:rsidRPr="00AA7BC9">
        <w:rPr>
          <w:rFonts w:ascii="Times New Roman" w:hAnsi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Pr="00AA7BC9">
        <w:rPr>
          <w:rFonts w:ascii="Times New Roman" w:hAnsi="Times New Roman"/>
          <w:sz w:val="24"/>
          <w:szCs w:val="24"/>
        </w:rPr>
        <w:t>»</w:t>
      </w:r>
    </w:p>
    <w:tbl>
      <w:tblPr>
        <w:tblW w:w="164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2269"/>
        <w:gridCol w:w="1135"/>
        <w:gridCol w:w="1962"/>
        <w:gridCol w:w="1298"/>
        <w:gridCol w:w="1069"/>
        <w:gridCol w:w="1048"/>
        <w:gridCol w:w="1185"/>
        <w:gridCol w:w="1633"/>
        <w:gridCol w:w="1441"/>
        <w:gridCol w:w="1562"/>
      </w:tblGrid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Style w:val="Bodytext213pt"/>
                <w:rFonts w:ascii="Times New Roman" w:hAnsi="Times New Roman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Лица, которым предположительно жилой дом принадлежит, иные лица, имеющие право владения и пользования этим домом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Style w:val="Bodytext213pt"/>
                <w:rFonts w:ascii="Times New Roman" w:hAnsi="Times New Roman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Style w:val="Bodytext213pt"/>
                <w:rFonts w:ascii="Times New Roman" w:hAnsi="Times New Roman"/>
                <w:sz w:val="20"/>
                <w:szCs w:val="20"/>
              </w:rPr>
              <w:t>Размер жилого дома/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Style w:val="Bodytext213pt"/>
                <w:rFonts w:ascii="Times New Roman" w:hAnsi="Times New Roman"/>
                <w:sz w:val="20"/>
                <w:szCs w:val="20"/>
              </w:rPr>
              <w:t>его площадь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Style w:val="Bodytext213pt"/>
                <w:rFonts w:ascii="Times New Roman" w:hAnsi="Times New Roman"/>
                <w:sz w:val="20"/>
                <w:szCs w:val="20"/>
              </w:rPr>
              <w:t xml:space="preserve">Дата ввода в эксплуатацию жилого дома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Style w:val="Bodytext213pt"/>
                <w:rFonts w:ascii="Times New Roman" w:hAnsi="Times New Roman"/>
                <w:sz w:val="20"/>
                <w:szCs w:val="20"/>
              </w:rPr>
              <w:t>Материал стен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Style w:val="Bodytext213pt"/>
                <w:rFonts w:ascii="Times New Roman" w:hAnsi="Times New Roman"/>
                <w:sz w:val="20"/>
                <w:szCs w:val="20"/>
              </w:rPr>
              <w:t>Этажность/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Style w:val="Bodytext213pt"/>
                <w:rFonts w:ascii="Times New Roman" w:hAnsi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Style w:val="Bodytext213pt"/>
                <w:rFonts w:ascii="Times New Roman" w:hAnsi="Times New Roman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Style w:val="Bodytext213pt"/>
                <w:rFonts w:ascii="Times New Roman" w:hAnsi="Times New Roman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rFonts w:ascii="Times New Roman" w:hAnsi="Times New Roman"/>
                <w:sz w:val="20"/>
                <w:szCs w:val="20"/>
              </w:rPr>
            </w:pPr>
            <w:r w:rsidRPr="00AA7BC9">
              <w:rPr>
                <w:rStyle w:val="Bodytext213pt"/>
                <w:rFonts w:ascii="Times New Roman" w:hAnsi="Times New Roman"/>
                <w:sz w:val="20"/>
                <w:szCs w:val="20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аг.Германовичи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пер.Буйко</w:t>
            </w:r>
            <w:proofErr w:type="spellEnd"/>
            <w:proofErr w:type="gram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 w:bidi="ru-RU"/>
              </w:rPr>
            </w:pPr>
            <w:r w:rsidRPr="00AA7BC9">
              <w:rPr>
                <w:sz w:val="20"/>
                <w:szCs w:val="20"/>
                <w:lang w:val="be-BY"/>
              </w:rPr>
              <w:t>Шендо Василий Францевич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15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-сведения об уплате земельного налога и налога на недвижимость отсутствуют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одноэтажный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основное строение – 90%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сарай бревенчатый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гараж блочный – 90%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колодец – 60%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жилой дом сгорел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аг.Германовичи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ул.Буйко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 w:bidi="ru-RU"/>
              </w:rPr>
            </w:pPr>
            <w:r w:rsidRPr="00AA7BC9">
              <w:rPr>
                <w:sz w:val="20"/>
                <w:szCs w:val="20"/>
                <w:lang w:val="be-BY"/>
              </w:rPr>
              <w:t>Гаврильчик Наталья Чеславовна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5 месяцев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-сведения об уплате земельного налога и </w:t>
            </w:r>
            <w:r w:rsidRPr="00AA7BC9">
              <w:rPr>
                <w:rFonts w:ascii="Times New Roman" w:hAnsi="Times New Roman"/>
                <w:sz w:val="20"/>
                <w:szCs w:val="20"/>
              </w:rPr>
              <w:lastRenderedPageBreak/>
              <w:t>налога на недвижимость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10,3х8,28м/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67,5кв.м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основное строение – 90%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сарай дощатый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колодец – 60%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жилой дом сгорел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аг.Германовичи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ул.Гагарина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 w:bidi="ru-RU"/>
              </w:rPr>
            </w:pPr>
            <w:r w:rsidRPr="00AA7BC9">
              <w:rPr>
                <w:sz w:val="20"/>
                <w:szCs w:val="20"/>
                <w:lang w:val="be-BY"/>
              </w:rPr>
              <w:t>Евдокимова Людмила Петровна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10 лет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-за 2023 г. исчислен единый имущественный платеж и уплачен в 2024 г.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10,02х6,76м/58,3 </w:t>
            </w:r>
            <w:proofErr w:type="spellStart"/>
            <w:r w:rsidRPr="00AA7BC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основное строение – 90%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сарай бревенчатый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колодец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жилой дом сгорел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аг.Германовичи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ул.Прохорова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Кадушкевич Нина Федоровна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Будич Ядвига Александровна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Еремеева Антонина Александровна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Ставер Станислава Александровна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Кадушкевич Бернардый Александрович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Сташкевич Реня Александровна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 w:bidi="ru-RU"/>
              </w:rPr>
            </w:pPr>
            <w:r w:rsidRPr="00AA7BC9">
              <w:rPr>
                <w:sz w:val="20"/>
                <w:szCs w:val="20"/>
                <w:lang w:val="be-BY"/>
              </w:rPr>
              <w:t>Сташкевич Владимир Казимирович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-за 2023 г. исчислен единый имущественный платеж и предъявлены льготы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10,19х5,90м/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41,0кв.м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1974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основное строение – 90%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сарай бревенчатый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жилой дом сгорел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аг.Германовичи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ул.Клюйко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 w:bidi="ru-RU"/>
              </w:rPr>
            </w:pPr>
            <w:r w:rsidRPr="00AA7BC9">
              <w:rPr>
                <w:sz w:val="20"/>
                <w:szCs w:val="20"/>
                <w:lang w:val="be-BY"/>
              </w:rPr>
              <w:t>Пирожников Григорий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-за 2023 г. исчислен единый имущественный платеж и предъявлены льготы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bidi="ru-RU"/>
              </w:rPr>
              <w:t>7,76х8,51м/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bidi="ru-RU"/>
              </w:rPr>
              <w:t>53,1кв.м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bidi="ru-RU"/>
              </w:rPr>
              <w:t>1985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основное строение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сарай бревенчатый – 60%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сарай бревенчатый–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аг.Германовичи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ул. Калинина, д.25</w:t>
            </w:r>
          </w:p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Зуева Виктория 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18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-за 2023 г. исчислен единый имущественный платеж и уплачен в 2024 г.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9,57х7,04м/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56,3кв.м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основное строение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сарай бревенчатый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сарай дощатый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колодец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 - 225581305101000250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аг.Германовичи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ул. </w:t>
            </w: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Дроздовича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д.15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Матвеев Николай Романович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Стельмак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Николаевна,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Матвеева Елена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-лицевой счет не оформлен, задолженность отсутствует;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-налоги не  исчисляются в связи со смертью собственника Матвеева Николая Романовича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5,80х5,86м/44,5кв.м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основное строение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аг.Германовичи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ул. </w:t>
            </w: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Дроздовича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д.30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Алехнович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Юльянович</w:t>
            </w:r>
            <w:proofErr w:type="spellEnd"/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Алехнович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Антонович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Даргель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Алла Антоновна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 w:bidi="ru-RU"/>
              </w:rPr>
            </w:pPr>
            <w:proofErr w:type="spellStart"/>
            <w:r w:rsidRPr="00AA7BC9">
              <w:rPr>
                <w:sz w:val="20"/>
                <w:szCs w:val="20"/>
              </w:rPr>
              <w:t>Букатина</w:t>
            </w:r>
            <w:proofErr w:type="spellEnd"/>
            <w:r w:rsidRPr="00AA7BC9">
              <w:rPr>
                <w:sz w:val="20"/>
                <w:szCs w:val="20"/>
              </w:rPr>
              <w:t xml:space="preserve"> Наталья Антоновна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 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</w:t>
            </w: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13,20х6,20м/72,2кв.м.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основное строение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д.Терешки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ул. Центральная, д.9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Василевский </w:t>
            </w: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Бронислав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Сайковская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Брониславовна</w:t>
            </w:r>
            <w:proofErr w:type="spellEnd"/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Асетник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Брониславовна</w:t>
            </w:r>
            <w:proofErr w:type="spellEnd"/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Корсак Леонид Леонидович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Корсак Александр Леонидович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Корсак Николай Леонидович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-лицевой счет не оформлен, задолженность отсутствует;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6,39х6,40м/31,1кв.м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1949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основное строение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сарай бревенчатый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сарай бревенчатый–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колодец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д.Шишки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, ул. Центральная, д.3</w:t>
            </w:r>
          </w:p>
          <w:p w:rsidR="00AA7BC9" w:rsidRPr="00AA7BC9" w:rsidRDefault="00AA7BC9" w:rsidP="00AA6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Кленовская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Анфиса Иоанновна,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Кленовский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 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Кленовский Александр Викторович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Русецкая Алеся 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-абонент </w:t>
            </w:r>
            <w:proofErr w:type="spellStart"/>
            <w:r w:rsidRPr="00AA7BC9">
              <w:rPr>
                <w:rFonts w:ascii="Times New Roman" w:hAnsi="Times New Roman"/>
                <w:sz w:val="20"/>
                <w:szCs w:val="20"/>
              </w:rPr>
              <w:t>Кленовский</w:t>
            </w:r>
            <w:proofErr w:type="spellEnd"/>
            <w:r w:rsidRPr="00AA7BC9">
              <w:rPr>
                <w:rFonts w:ascii="Times New Roman" w:hAnsi="Times New Roman"/>
                <w:sz w:val="20"/>
                <w:szCs w:val="20"/>
              </w:rPr>
              <w:t xml:space="preserve"> Иван Иванович, договор на оказание услуг от 27.04.2016, задолженность </w:t>
            </w:r>
            <w:proofErr w:type="spellStart"/>
            <w:r w:rsidRPr="00AA7BC9">
              <w:rPr>
                <w:rFonts w:ascii="Times New Roman" w:hAnsi="Times New Roman"/>
                <w:sz w:val="20"/>
                <w:szCs w:val="20"/>
              </w:rPr>
              <w:t>отсутсвует</w:t>
            </w:r>
            <w:proofErr w:type="spellEnd"/>
            <w:r w:rsidRPr="00AA7BC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-налоги не исчисляются в связи со смертью собственника </w:t>
            </w:r>
            <w:proofErr w:type="spellStart"/>
            <w:r w:rsidRPr="00AA7BC9">
              <w:rPr>
                <w:rFonts w:ascii="Times New Roman" w:hAnsi="Times New Roman"/>
                <w:sz w:val="20"/>
                <w:szCs w:val="20"/>
              </w:rPr>
              <w:t>Кленовской</w:t>
            </w:r>
            <w:proofErr w:type="spellEnd"/>
            <w:r w:rsidRPr="00AA7BC9">
              <w:rPr>
                <w:rFonts w:ascii="Times New Roman" w:hAnsi="Times New Roman"/>
                <w:sz w:val="20"/>
                <w:szCs w:val="20"/>
              </w:rPr>
              <w:t xml:space="preserve"> Анфисы Иоанновны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10,04х5,55м/40,5кв.м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строение – 70%; 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бревенчатый–90%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кирпичный- 70%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баня – 90% колодец – 60%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  <w:lang w:bidi="ru-RU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д.Жуки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Горные,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, д.4, 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Катович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Петр Александрович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Котович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Петрович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bidi="ru-RU"/>
              </w:rPr>
            </w:pPr>
            <w:proofErr w:type="spellStart"/>
            <w:r w:rsidRPr="00AA7BC9">
              <w:rPr>
                <w:sz w:val="20"/>
                <w:szCs w:val="20"/>
              </w:rPr>
              <w:t>Котович</w:t>
            </w:r>
            <w:proofErr w:type="spellEnd"/>
            <w:r w:rsidRPr="00AA7BC9">
              <w:rPr>
                <w:sz w:val="20"/>
                <w:szCs w:val="20"/>
              </w:rPr>
              <w:t xml:space="preserve"> Николай Петрович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-сведения об исчислении и  уплате единого имущественного платежа (земельного налога и налога на недвижимость) отсутствуют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9,52х4,46м/32,1кв.м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1960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основное строение – 90%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жилой дом разрушен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  <w:lang w:bidi="ru-RU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д.Жуки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Горные,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, д.9, 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Метелица Леонид Игнатьевич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Метелица Антонина Аркадьевна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Метелица Александр Михайлович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Метелица Татьяна Михайловна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Шарубнева Марина Михайловна 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Хмельницкая Наталья Михайловна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14,26х6,28м/79,1кв.м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основное строение – 70% 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сарай бревенчатый – 80%  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колодец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д.Жуки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Горные,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, д.15, 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Олехнович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Эдвард Викторович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Олехнович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Станислава Владимировна </w:t>
            </w: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Поляк Тамара Эдвардовна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Олехнович Пётр Эдвардович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22 года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9,76х5,98м/42,5кв.м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строение – 70% 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бревенчатый– 70% гараж блочный – 90%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колодец – 60%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д.Жуки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Горные,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, д.15, 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Бондарь Валерия Брониславовна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Бондарь Олег Васильевич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Згирская Зоя Васильевна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10,32х5,50м/45,2кв.м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60%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сарай бревенчатый– 60%  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сарай бревенчатый – 60% 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колодец – 60%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х.Марги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д.7,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Познякова Хиония Ефимовна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 xml:space="preserve">Позняков Александр Иванович 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Акулова Зоя Ивановна</w:t>
            </w:r>
            <w:r w:rsidRPr="00AA7BC9">
              <w:rPr>
                <w:rFonts w:ascii="Times New Roman" w:hAnsi="Times New Roman" w:cs="Times New Roman"/>
                <w:b/>
                <w:lang w:val="be-BY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 налоги не исчисляются в связи со смертью собственника Познякова </w:t>
            </w:r>
            <w:proofErr w:type="spellStart"/>
            <w:r w:rsidRPr="00AA7BC9">
              <w:rPr>
                <w:rFonts w:ascii="Times New Roman" w:hAnsi="Times New Roman"/>
                <w:sz w:val="20"/>
                <w:szCs w:val="20"/>
              </w:rPr>
              <w:t>Хиония</w:t>
            </w:r>
            <w:proofErr w:type="spellEnd"/>
            <w:r w:rsidRPr="00AA7BC9">
              <w:rPr>
                <w:rFonts w:ascii="Times New Roman" w:hAnsi="Times New Roman"/>
                <w:sz w:val="20"/>
                <w:szCs w:val="20"/>
              </w:rPr>
              <w:t xml:space="preserve"> Ефимовна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40кв.м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сарай бревенчатый– 80%  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сарай бревенчатый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сарай бревенчатый – 80% 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колодец 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х.Кукавка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д.2,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Савко Татьяна Ивановна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Коценева Фаина Михайловна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Савко Сергей Михайлович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9,48х5,94м/46,8кв.м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сарай бревенчатый–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сарай бревенчатый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колодец 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д.Королево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д.59,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Алексеев Михаил Винальевич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15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-за 2023 г. исчислен единый имущественный платеж и предъявлены льготы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12,78х6,36м/68,7кв.м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сарай бревенчатый– 80</w:t>
            </w:r>
            <w:proofErr w:type="gramStart"/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%  сарай</w:t>
            </w:r>
            <w:proofErr w:type="gramEnd"/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бревенчатый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баня – 80% колодец – 80%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д.Королево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д.7,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Никифоров Леонтий Игнатьевич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Бурень Жанна Лентьевна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Ходаненок Галина Лентьевна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Акмаева Татьяна Лентьевна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Никифоров Иван Леонтьевич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Николаева Елена Леонтьевна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Никифорова Инна Леонтьевна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Алинина Анна Леонтьевна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-лицевой счет не оформлен, задолженность отсутствует;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-налоги не исчисляются в связи со смертью собственника Никифоров Леонтий Игнатьевич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11,34х5,60км/51кв.м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1960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80%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бревенчатый– 80%  сарай бревенчатый – 90% сарай бревенчатый– 80% склеп – 80% колодец – 80%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д.Королево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д.6,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Хохлов Василий Евстафьевич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 xml:space="preserve">Садовникова Анна Александровна 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A7BC9">
              <w:rPr>
                <w:sz w:val="20"/>
                <w:szCs w:val="20"/>
                <w:lang w:val="be-BY"/>
              </w:rPr>
              <w:t>Белько Наталья Васильевна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11,00х6,30м/56,6кв.м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80% колодец – 80%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д.Королево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д.27,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Сергеева Галина Тимофеевна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-лицевой счет не оформлен, задолженность отсутствует;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6,09х6,11м/28,6кв.м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1964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сарай бревенчатый– 80%   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колодец 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д.Королево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д.20,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Евдокимова Александра Аникеевна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Евдокимова Зинаида Петровна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A7BC9">
              <w:rPr>
                <w:sz w:val="20"/>
                <w:szCs w:val="20"/>
              </w:rPr>
              <w:t>Евдокимов Петр Петрович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-налоги не исчисляются с связи со смертью собственника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11,40х5,88м/54,6кв.м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1972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80%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д.Королево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д.33,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Ходанёнок Надежда Увинальевна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Ходанёнок</w:t>
            </w:r>
            <w:proofErr w:type="spellEnd"/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Пётр Петрович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Казимирова</w:t>
            </w:r>
            <w:proofErr w:type="spellEnd"/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-лицевой счет не оформлен, задолженность отсутствует;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-налоги не исчисляются в связи со смертью собственника </w:t>
            </w:r>
            <w:proofErr w:type="spellStart"/>
            <w:r w:rsidRPr="00AA7BC9">
              <w:rPr>
                <w:rFonts w:ascii="Times New Roman" w:hAnsi="Times New Roman"/>
                <w:sz w:val="20"/>
                <w:szCs w:val="20"/>
              </w:rPr>
              <w:t>Ходанёнок</w:t>
            </w:r>
            <w:proofErr w:type="spellEnd"/>
            <w:r w:rsidRPr="00AA7BC9">
              <w:rPr>
                <w:rFonts w:ascii="Times New Roman" w:hAnsi="Times New Roman"/>
                <w:sz w:val="20"/>
                <w:szCs w:val="20"/>
              </w:rPr>
              <w:t xml:space="preserve"> надежда </w:t>
            </w:r>
            <w:proofErr w:type="spellStart"/>
            <w:r w:rsidRPr="00AA7BC9">
              <w:rPr>
                <w:rFonts w:ascii="Times New Roman" w:hAnsi="Times New Roman"/>
                <w:sz w:val="20"/>
                <w:szCs w:val="20"/>
              </w:rPr>
              <w:t>Увинальевна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48кв.м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1974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сарай бревенчатый– 70% 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гараж – 70% колодец 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д.Королево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д.47,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Кушнер Евгений Игнатьевич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A7BC9">
              <w:rPr>
                <w:sz w:val="20"/>
                <w:szCs w:val="20"/>
                <w:lang w:val="be-BY"/>
              </w:rPr>
              <w:t>Дейкун Людмила Михайловна, Марнопольская ЕленаМихайловна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-налоги не исчисляются в связи со смертью собственника Кушнер Евгений Игнатьевич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11,63х6,25м/59,7кв.м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90%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жилой дом разобран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д.Королево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д.53,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Атопкина Анна Яковлевна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A7BC9">
              <w:rPr>
                <w:sz w:val="20"/>
                <w:szCs w:val="20"/>
                <w:lang w:val="be-BY"/>
              </w:rPr>
              <w:t>Жвирбо Клавдия Васильевна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15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-за 2023 г. исчислен единый имущественный платеж и предъявлены льготы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9,70х5,84м/41,2кв.м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1982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90% сарай – 90%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жилой дом разобран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д.Ямно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д.27,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Гусаковская Надежда Григорьевна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 года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 за 2023 г. исчислен единый имущественный платеж, предъявлена льгота по налогу на недвижимость, земельный налог  уплачен в 2024 г.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9,56х5,95м/45,0кв.м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сарай бревенчатый–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колодец 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д.Ямно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д.33,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Толопило Владимир Ильич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 xml:space="preserve">Толопило Андрей Владимирович 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Боровик Жанна Олеговна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Янушкевич Надежда Олеговна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A7BC9">
              <w:rPr>
                <w:sz w:val="20"/>
                <w:szCs w:val="20"/>
                <w:lang w:val="be-BY"/>
              </w:rPr>
              <w:t>Ковинько Сергей Олегович проживает по Толопило Алёна Ильинична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30кв.м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90%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сарай – 90% сарай – 90%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жилой дом разрушен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д.Ямно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д.35,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Толопило Мария Андреевна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Толопило Григорий Викторович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Струй Лилия 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-налоги не исчисляются в связи со смертью собственника Толопило Мария Андреевна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9,50х5,50м/40,9кв.м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сарай бревенчатый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колодец 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д.Ямно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д.39,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Сташкевич Ирена Антоновна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Сташкевич Андрей Анатольевич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13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-лицевой счет не оформлен, задолженность отсутствует;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50кв.м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1947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60%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сарай бревенчатый 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д.Ямно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д.41,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Новик Михаил Андреевич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Самсонова Эмма Михайловна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Красько Валентина Михайловна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Новик Евгений Петрович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Новик Анастасия Петровна</w:t>
            </w:r>
            <w:r w:rsidRPr="00AA7BC9">
              <w:rPr>
                <w:b/>
                <w:lang w:val="be-BY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36кв.м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сарай  – 90%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д.Ямно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д.65,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Седловский Людвиг Владимирович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Редько Галина Владимировна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14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-сведения об уплате земельного налога и налога на недвижимость 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42кв.м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1949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80%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сарай  – 80</w:t>
            </w:r>
            <w:r w:rsidRPr="00AA7B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д.Ямно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д.67,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Мацкевич Александра Адамовна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Мацкевич Николай Игнатьевич Спиридович Лариса Игнатьевна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24 года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-налоги не исчисляются в связи со смертью собственника Спиридонов Аркадий Филиппович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60кв.м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строение – 70%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7BC9">
              <w:rPr>
                <w:rFonts w:ascii="Times New Roman" w:hAnsi="Times New Roman"/>
                <w:sz w:val="20"/>
                <w:szCs w:val="20"/>
                <w:lang w:eastAsia="ru-RU"/>
              </w:rPr>
              <w:t>сарай  – 90%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д.Людвиново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д.27,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 xml:space="preserve"> Струй Сергей Валентинович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7,97х5,12м/33,0кв.м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1932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70%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бревенчатый  – 80%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д.Людвиново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д.31,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Балаш Владимир Михайлович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Шишкович Оксана Владимировна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Умурзаков Денис Владимирович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Медведев Николай Владимирович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Медведев Роман Олегович Медведев Дмитрий Олегович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-налоги не исчисляются в связи со смертью собственника </w:t>
            </w:r>
            <w:proofErr w:type="spellStart"/>
            <w:r w:rsidRPr="00AA7BC9">
              <w:rPr>
                <w:rFonts w:ascii="Times New Roman" w:hAnsi="Times New Roman"/>
                <w:sz w:val="20"/>
                <w:szCs w:val="20"/>
              </w:rPr>
              <w:t>Балаш</w:t>
            </w:r>
            <w:proofErr w:type="spellEnd"/>
            <w:r w:rsidRPr="00AA7BC9">
              <w:rPr>
                <w:rFonts w:ascii="Times New Roman" w:hAnsi="Times New Roman"/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9,50х5,50м/41,6кв.м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70%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бревенчатый  – 80%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д.Людвиново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д.34,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Малыш Владимир Трофимович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Малыш Михаил Владимирович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Малыш Леонид Владимирович Будо Зоя Владимировна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-сведения об исчислении </w:t>
            </w:r>
            <w:proofErr w:type="gramStart"/>
            <w:r w:rsidRPr="00AA7BC9">
              <w:rPr>
                <w:rFonts w:ascii="Times New Roman" w:hAnsi="Times New Roman"/>
                <w:sz w:val="20"/>
                <w:szCs w:val="20"/>
              </w:rPr>
              <w:t>и  уплате</w:t>
            </w:r>
            <w:proofErr w:type="gramEnd"/>
            <w:r w:rsidRPr="00AA7BC9">
              <w:rPr>
                <w:rFonts w:ascii="Times New Roman" w:hAnsi="Times New Roman"/>
                <w:sz w:val="20"/>
                <w:szCs w:val="20"/>
              </w:rPr>
              <w:t xml:space="preserve"> единого имущественного платежа (земельного налога и налога на недвижимость) отсутствуют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9,64х5,84м/48,3кв.м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1965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80%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бревенчатый–80% гараж дощатый – 80%  колодец 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д.Людвиново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д.33,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Федос Георгий Кондратьевич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Тамулёнок Анна Даниловна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Мацкевич Людмила Анатольевна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Тамулёнок Сергей Анатольевич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Тамулёнок Василий Анатольевич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8,54х5,85м/40,0кв.м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60%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бревенчатый–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д.Черемхова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д.56,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Окунь Павел Владимирович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Сикора Тамара Павловна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8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-абонент </w:t>
            </w:r>
            <w:proofErr w:type="spellStart"/>
            <w:r w:rsidRPr="00AA7BC9">
              <w:rPr>
                <w:rFonts w:ascii="Times New Roman" w:hAnsi="Times New Roman"/>
                <w:sz w:val="20"/>
                <w:szCs w:val="20"/>
              </w:rPr>
              <w:t>Сикора</w:t>
            </w:r>
            <w:proofErr w:type="spellEnd"/>
            <w:r w:rsidRPr="00AA7BC9">
              <w:rPr>
                <w:rFonts w:ascii="Times New Roman" w:hAnsi="Times New Roman"/>
                <w:sz w:val="20"/>
                <w:szCs w:val="20"/>
              </w:rPr>
              <w:t xml:space="preserve"> Тамара Павловна, задолженность отсутствует, договор на оказание услуг электроснабжения от 30.01.2017г.;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-за 2023 г. исчислен единый имущественный платеж и уплачен в 2024 г.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9,16х6,23м/45,4кв.м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70%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сарай бревенчатый– 70% 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колодец 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д.Васильково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д.10,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Кочан Ядвига Юзефовна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Дубовик Мария Александровна, Романчук Доната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-налоги не исчисляются в связи со смертью собственника Кочан Ядвига Юзефовна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56кв.м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1949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90%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жилой дом разрушен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д.Васильково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д.12,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 xml:space="preserve">Буко 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Антонина Григорьевна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 xml:space="preserve">Малыш 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Галина Владимировна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90%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жилой дом разрушен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д.Васильково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д.9,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Синица Тамара Романовна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Синица Владимир Брониславович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Синица Роман Брониславович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Коноплёва Виктория Вячеславовна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66кв.м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строение – 70% 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бревенчатый – 80%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д.Васильково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д.7,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Урбанович Станислав Иванович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Урбанович Олег Станиславович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Кулинок Алеся Станиславовна,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Синица Андрей Олегович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Синица Кристина Олеговна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70%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бревенчатый – 80%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д.Васильково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д.3,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Абрамчик Анна Леонтьевна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-абонент не оформлен, задолженность отсутствует;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-за 2023 г. исчислен единый имущественный платеж и уплачен в 2024 г.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70%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сарай бревенчатый – 80% 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колодец – 80%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аг.Великое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Село,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ул.Советская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, д.29, 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Михайлова Вера Григорьевна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 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строение – 80% 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бревенчатый – 80%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аг.Великое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Село,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ул.Старосельская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, д.2, 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Костромин Александр Николаевич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 xml:space="preserve">Макеенок Дмитрий Борисович 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Петрович Татьяна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-абонент не оформлен, задолженность отсутствует;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-налоги не исчисляются в связи со смертью собственника Маркович Мария Петровна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11,10х6,43м/52,7кв.м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1957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70%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сарай бревенчатый – 80%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аг.Великое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Село,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, д.52, 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Величко Валентина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 года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-за 2023 г. исчислен единый имущественный платеж и предъявлены льготы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9,70х7,16м/52,6кв.м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1967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аг.Великое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Село, </w:t>
            </w:r>
            <w:proofErr w:type="spellStart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ул.Центральная</w:t>
            </w:r>
            <w:proofErr w:type="spellEnd"/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, д.55, 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Бруйко Магдалена Александровна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Бруйко Николай Петрович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Хрищанович Любовь Антоновна</w:t>
            </w:r>
          </w:p>
          <w:p w:rsidR="00AA7BC9" w:rsidRPr="00AA7BC9" w:rsidRDefault="00AA7BC9" w:rsidP="00AA6A30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  <w:lang w:val="be-BY"/>
              </w:rPr>
            </w:pPr>
            <w:r w:rsidRPr="00AA7BC9">
              <w:rPr>
                <w:sz w:val="20"/>
                <w:szCs w:val="20"/>
                <w:lang w:val="be-BY"/>
              </w:rPr>
              <w:t>Додица Ирина Антоновна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14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 сведения об исчислении и  уплате единого имущественного платежа (земельного налога и налога на недвижимость) отсутствуют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6,04х6,00м/28,0кв.м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строение – 70%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сарай бревенчатый – 70% 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колодец – 70%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аварийность и угроза обвала не установлены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  <w:tr w:rsidR="00AA7BC9" w:rsidRPr="00AA7BC9" w:rsidTr="00AA6A3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д. Буды, ул. Центральная, д. 17</w:t>
            </w:r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,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pacing w:val="-6"/>
                <w:sz w:val="20"/>
                <w:szCs w:val="20"/>
              </w:rPr>
              <w:t>Германовичский сельсовет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Шишкович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Франциска Ивановна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Шишкович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Олег Антонович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Шишкович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Бронислав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Антонович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Шишкович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Антонович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Климович Галина Антоновна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Шешко Валентина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Малыш Алла Антоновна</w:t>
            </w:r>
          </w:p>
          <w:p w:rsidR="00AA7BC9" w:rsidRPr="00AA7BC9" w:rsidRDefault="00AA7BC9" w:rsidP="00AA6A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>Вересович</w:t>
            </w:r>
            <w:proofErr w:type="spellEnd"/>
            <w:r w:rsidRPr="00AA7BC9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 Богданович Кристина Владимировна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20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-не состоит на учете по обязательному страхованию строений;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-дом отключен от сети электроснабжения;</w:t>
            </w:r>
          </w:p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- сведения об исчислении и  уплате единого имущественного платежа (земельного налога и налога на недвижимость) отсутствуют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36кв.м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1975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бревенчатый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одноэтажный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строение – 80% </w:t>
            </w:r>
          </w:p>
          <w:p w:rsidR="00AA7BC9" w:rsidRPr="00AA7BC9" w:rsidRDefault="00AA7BC9" w:rsidP="00AA6A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 xml:space="preserve">жилой дом находится в аварийном состоянии, установлена угроза обвала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9" w:rsidRPr="00AA7BC9" w:rsidRDefault="00AA7BC9" w:rsidP="00AA6A30">
            <w:pPr>
              <w:pStyle w:val="Bodytext20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BC9"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</w:tr>
    </w:tbl>
    <w:p w:rsidR="00AA7BC9" w:rsidRPr="00AA7BC9" w:rsidRDefault="00AA7BC9" w:rsidP="00AA7BC9">
      <w:pPr>
        <w:spacing w:line="280" w:lineRule="exact"/>
        <w:jc w:val="both"/>
        <w:rPr>
          <w:rFonts w:ascii="Times New Roman" w:hAnsi="Times New Roman" w:cs="Times New Roman"/>
        </w:rPr>
      </w:pPr>
      <w:r w:rsidRPr="00AA7BC9">
        <w:rPr>
          <w:rFonts w:ascii="Times New Roman" w:hAnsi="Times New Roman" w:cs="Times New Roman"/>
        </w:rPr>
        <w:t xml:space="preserve"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Германовичский сельский исполнительный комитет уведомление о намерении использовать жилой дом для проживания по установленной законодательством форме. Уведомление подать лично (представителем) или направить заказным почтовым отправлением или нарочно (курьером) по адресу: </w:t>
      </w:r>
      <w:proofErr w:type="spellStart"/>
      <w:r w:rsidRPr="00AA7BC9">
        <w:rPr>
          <w:rFonts w:ascii="Times New Roman" w:hAnsi="Times New Roman" w:cs="Times New Roman"/>
        </w:rPr>
        <w:t>Германовичский</w:t>
      </w:r>
      <w:proofErr w:type="spellEnd"/>
      <w:r w:rsidRPr="00AA7BC9">
        <w:rPr>
          <w:rFonts w:ascii="Times New Roman" w:hAnsi="Times New Roman" w:cs="Times New Roman"/>
        </w:rPr>
        <w:t xml:space="preserve"> </w:t>
      </w:r>
      <w:proofErr w:type="spellStart"/>
      <w:r w:rsidRPr="00AA7BC9">
        <w:rPr>
          <w:rFonts w:ascii="Times New Roman" w:hAnsi="Times New Roman" w:cs="Times New Roman"/>
        </w:rPr>
        <w:t>сельисполком</w:t>
      </w:r>
      <w:proofErr w:type="spellEnd"/>
      <w:r w:rsidRPr="00AA7BC9">
        <w:rPr>
          <w:rFonts w:ascii="Times New Roman" w:hAnsi="Times New Roman" w:cs="Times New Roman"/>
        </w:rPr>
        <w:t xml:space="preserve"> (</w:t>
      </w:r>
      <w:proofErr w:type="spellStart"/>
      <w:r w:rsidRPr="00AA7BC9">
        <w:rPr>
          <w:rFonts w:ascii="Times New Roman" w:hAnsi="Times New Roman" w:cs="Times New Roman"/>
        </w:rPr>
        <w:t>аг</w:t>
      </w:r>
      <w:proofErr w:type="spellEnd"/>
      <w:r w:rsidRPr="00AA7BC9">
        <w:rPr>
          <w:rFonts w:ascii="Times New Roman" w:hAnsi="Times New Roman" w:cs="Times New Roman"/>
        </w:rPr>
        <w:t xml:space="preserve">. Германовичи, ул. Советская, д.8), либо по электронной почте на адрес </w:t>
      </w:r>
      <w:hyperlink r:id="rId4" w:history="1">
        <w:r w:rsidRPr="00AA7BC9">
          <w:rPr>
            <w:rStyle w:val="a3"/>
            <w:rFonts w:ascii="Times New Roman" w:hAnsi="Times New Roman" w:cs="Times New Roman"/>
            <w:b/>
            <w:bCs/>
            <w:sz w:val="21"/>
            <w:szCs w:val="21"/>
            <w:shd w:val="clear" w:color="auto" w:fill="F4F4F4"/>
          </w:rPr>
          <w:t>germanovicisik@sharkovshchina.vitebsk-region.gov.by</w:t>
        </w:r>
      </w:hyperlink>
      <w:r w:rsidRPr="00AA7BC9">
        <w:rPr>
          <w:rFonts w:ascii="Times New Roman" w:hAnsi="Times New Roman" w:cs="Times New Roman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r w:rsidRPr="00AA7BC9">
        <w:rPr>
          <w:rFonts w:ascii="Times New Roman" w:hAnsi="Times New Roman" w:cs="Times New Roman"/>
        </w:rPr>
        <w:t>или по факсу +375 2154 6 91 42. К 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:rsidR="00AA7BC9" w:rsidRPr="00AA7BC9" w:rsidRDefault="00AA7BC9" w:rsidP="00AA7BC9">
      <w:pPr>
        <w:pStyle w:val="Bodytext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 w:rsidRPr="00AA7BC9">
        <w:rPr>
          <w:rFonts w:ascii="Times New Roman" w:hAnsi="Times New Roman"/>
          <w:sz w:val="24"/>
          <w:szCs w:val="24"/>
        </w:rPr>
        <w:t xml:space="preserve">Председатель </w:t>
      </w:r>
      <w:r w:rsidRPr="00AA7BC9">
        <w:rPr>
          <w:rFonts w:ascii="Times New Roman" w:hAnsi="Times New Roman"/>
          <w:sz w:val="24"/>
          <w:szCs w:val="24"/>
        </w:rPr>
        <w:tab/>
      </w:r>
      <w:r w:rsidRPr="00AA7BC9">
        <w:rPr>
          <w:rFonts w:ascii="Times New Roman" w:hAnsi="Times New Roman"/>
          <w:sz w:val="24"/>
          <w:szCs w:val="24"/>
        </w:rPr>
        <w:tab/>
      </w:r>
      <w:r w:rsidRPr="00AA7BC9">
        <w:rPr>
          <w:rFonts w:ascii="Times New Roman" w:hAnsi="Times New Roman"/>
          <w:sz w:val="24"/>
          <w:szCs w:val="24"/>
        </w:rPr>
        <w:tab/>
      </w:r>
      <w:r w:rsidRPr="00AA7BC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</w:t>
      </w:r>
      <w:r w:rsidRPr="00AA7BC9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Pr="00AA7BC9">
        <w:rPr>
          <w:rFonts w:ascii="Times New Roman" w:hAnsi="Times New Roman"/>
          <w:sz w:val="24"/>
          <w:szCs w:val="24"/>
        </w:rPr>
        <w:t>М.Е.Якимович</w:t>
      </w:r>
      <w:proofErr w:type="spellEnd"/>
    </w:p>
    <w:p w:rsidR="00AA7BC9" w:rsidRPr="00AA7BC9" w:rsidRDefault="00AA7BC9" w:rsidP="00AA7BC9">
      <w:pPr>
        <w:pStyle w:val="Bodytext2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A7BC9" w:rsidRPr="00AA7BC9" w:rsidSect="008547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C9"/>
    <w:rsid w:val="009B330A"/>
    <w:rsid w:val="00AA7BC9"/>
    <w:rsid w:val="00DB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B8A13-0123-4761-8441-7ECAFB3B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7BC9"/>
    <w:rPr>
      <w:color w:val="0000FF"/>
      <w:u w:val="single"/>
    </w:rPr>
  </w:style>
  <w:style w:type="paragraph" w:styleId="a4">
    <w:name w:val="Normal (Web)"/>
    <w:basedOn w:val="a"/>
    <w:unhideWhenUsed/>
    <w:rsid w:val="00AA7B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2">
    <w:name w:val="Body text (2)_"/>
    <w:link w:val="Bodytext20"/>
    <w:locked/>
    <w:rsid w:val="00AA7BC9"/>
    <w:rPr>
      <w:rFonts w:eastAsia="Times New Roman" w:cs="Times New Roman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7BC9"/>
    <w:pPr>
      <w:shd w:val="clear" w:color="auto" w:fill="FFFFFF"/>
      <w:spacing w:line="278" w:lineRule="exact"/>
    </w:pPr>
    <w:rPr>
      <w:rFonts w:asciiTheme="minorHAnsi" w:eastAsia="Times New Roman" w:hAnsiTheme="minorHAnsi" w:cs="Times New Roman"/>
      <w:color w:val="auto"/>
      <w:sz w:val="22"/>
      <w:szCs w:val="30"/>
      <w:lang w:eastAsia="en-US" w:bidi="ar-SA"/>
    </w:rPr>
  </w:style>
  <w:style w:type="character" w:customStyle="1" w:styleId="Bodytext213pt">
    <w:name w:val="Body text (2) + 13 pt"/>
    <w:rsid w:val="00AA7BC9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datepr">
    <w:name w:val="datepr"/>
    <w:rsid w:val="00AA7BC9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AA7BC9"/>
    <w:rPr>
      <w:rFonts w:ascii="Times New Roman" w:hAnsi="Times New Roman" w:cs="Times New Roman" w:hint="default"/>
      <w:i/>
      <w:iCs/>
    </w:rPr>
  </w:style>
  <w:style w:type="table" w:styleId="a5">
    <w:name w:val="Table Grid"/>
    <w:basedOn w:val="a1"/>
    <w:uiPriority w:val="59"/>
    <w:rsid w:val="00AA7BC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7BC9"/>
    <w:pPr>
      <w:widowControl/>
    </w:pPr>
    <w:rPr>
      <w:rFonts w:ascii="Segoe UI" w:eastAsia="Calibri" w:hAnsi="Segoe UI" w:cs="Segoe UI"/>
      <w:color w:val="auto"/>
      <w:sz w:val="18"/>
      <w:szCs w:val="18"/>
      <w:lang w:eastAsia="en-US" w:bidi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AA7B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manovicisik@sharkovshchina.vitebsk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3922</Words>
  <Characters>22357</Characters>
  <Application>Microsoft Office Word</Application>
  <DocSecurity>0</DocSecurity>
  <Lines>186</Lines>
  <Paragraphs>52</Paragraphs>
  <ScaleCrop>false</ScaleCrop>
  <Company/>
  <LinksUpToDate>false</LinksUpToDate>
  <CharactersWithSpaces>26227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2025-04-11T07:27:00Z</dcterms:created>
  <dcterms:modified xsi:type="dcterms:W3CDTF">2025-04-11T09:47:00Z</dcterms:modified>
</cp:coreProperties>
</file>